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44278" w14:textId="77777777" w:rsidR="00CF5A67" w:rsidRPr="00F27EB4" w:rsidRDefault="00CF5A67" w:rsidP="00552DCA">
      <w:pPr>
        <w:spacing w:after="5" w:line="266" w:lineRule="auto"/>
        <w:ind w:right="-20"/>
        <w:rPr>
          <w:rFonts w:ascii="Times New Roman" w:hAnsi="Times New Roman" w:cs="Times New Roman"/>
          <w:sz w:val="24"/>
          <w:szCs w:val="24"/>
        </w:rPr>
      </w:pPr>
      <w:bookmarkStart w:id="0" w:name="_Hlk83299550"/>
    </w:p>
    <w:p w14:paraId="03E6BEA7" w14:textId="77777777" w:rsidR="00CF5A67" w:rsidRPr="00F27EB4" w:rsidRDefault="00CF5A67" w:rsidP="00CF5A67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462CC3F7" w14:textId="77777777" w:rsidR="00CF5A67" w:rsidRPr="00F27EB4" w:rsidRDefault="00CF5A67" w:rsidP="00CF5A67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3E66B685" w14:textId="77777777" w:rsidR="00CF5A67" w:rsidRPr="00F27EB4" w:rsidRDefault="00CF5A67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0574D35A" w14:textId="77777777" w:rsidR="00CF5A67" w:rsidRPr="00F27EB4" w:rsidRDefault="00CF5A67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6DDCDEA9" w14:textId="32AB839F" w:rsidR="00CF5A67" w:rsidRDefault="00CF5A67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78E53623" w14:textId="0C5AD295" w:rsidR="00552DCA" w:rsidRDefault="00552DCA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34D46F8" w14:textId="77777777" w:rsidR="00552DCA" w:rsidRPr="00F27EB4" w:rsidRDefault="00552DCA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D56F7B9" w14:textId="77777777" w:rsidR="00CF5A67" w:rsidRPr="00F27EB4" w:rsidRDefault="00CF5A67" w:rsidP="00CF5A6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C6A57A4" w14:textId="77777777" w:rsidR="00CF5A67" w:rsidRPr="00F27EB4" w:rsidRDefault="00CF5A67" w:rsidP="00552D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ОЦЕНОЧНЫЕ МАТЕРИАЛЫ ДЛЯ ПРОМЕЖУТОЧНОЙ АТТЕСТАЦИИ</w:t>
      </w:r>
    </w:p>
    <w:p w14:paraId="36B0E37A" w14:textId="77777777" w:rsidR="00CF5A67" w:rsidRPr="00F27EB4" w:rsidRDefault="00CF5A67" w:rsidP="00552DC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3B13A24D" w14:textId="77777777" w:rsidR="00CF5A67" w:rsidRDefault="00CF5A67" w:rsidP="00552D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8BF9CB" w14:textId="29D7CA28" w:rsidR="00F007D1" w:rsidRPr="001930B4" w:rsidRDefault="00F007D1" w:rsidP="00552DC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8"/>
          <w:u w:val="single"/>
        </w:rPr>
      </w:pPr>
      <w:r w:rsidRPr="001930B4">
        <w:rPr>
          <w:rFonts w:ascii="Times New Roman" w:eastAsia="Times New Roman" w:hAnsi="Times New Roman" w:cs="Times New Roman"/>
          <w:b/>
          <w:bCs/>
          <w:color w:val="000000"/>
          <w:sz w:val="28"/>
          <w:szCs w:val="40"/>
          <w:u w:val="single"/>
        </w:rPr>
        <w:t>Управление транспортно-логистическими системами</w:t>
      </w:r>
    </w:p>
    <w:p w14:paraId="202CD01D" w14:textId="77777777" w:rsidR="001930B4" w:rsidRPr="00AA4D86" w:rsidRDefault="00F007D1" w:rsidP="00552DC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1433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="001930B4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238BC9A" w14:textId="77777777" w:rsidR="001930B4" w:rsidRPr="000E33B9" w:rsidRDefault="001930B4" w:rsidP="00552DC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5A85882" w14:textId="77777777" w:rsidR="001930B4" w:rsidRPr="00552DCA" w:rsidRDefault="001930B4" w:rsidP="00552D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2DCA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1767F63" w14:textId="77777777" w:rsidR="00552DCA" w:rsidRDefault="00552DCA" w:rsidP="00552D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265830BF" w14:textId="6E800CC3" w:rsidR="001930B4" w:rsidRPr="00B852F5" w:rsidRDefault="001930B4" w:rsidP="00552D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052C7BC" w14:textId="77777777" w:rsidR="001930B4" w:rsidRPr="000E33B9" w:rsidRDefault="001930B4" w:rsidP="00552DC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A6F15FE" w14:textId="77777777" w:rsidR="00552DCA" w:rsidRDefault="00552DCA" w:rsidP="00552DC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2C5418E" w14:textId="76B1B4B9" w:rsidR="001930B4" w:rsidRPr="00552DCA" w:rsidRDefault="001930B4" w:rsidP="00552DC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52DCA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206A831" w14:textId="77777777" w:rsidR="00552DCA" w:rsidRDefault="00552DCA" w:rsidP="00552D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470984A" w14:textId="41660626" w:rsidR="001930B4" w:rsidRPr="00B852F5" w:rsidRDefault="001930B4" w:rsidP="00552DCA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E8F0F18" w14:textId="77777777" w:rsidR="001930B4" w:rsidRPr="000E33B9" w:rsidRDefault="001930B4" w:rsidP="00552DC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84DF0F5" w14:textId="52E17B11" w:rsidR="00EE567F" w:rsidRPr="009E1016" w:rsidRDefault="00CF5A67" w:rsidP="001930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  <w:bookmarkEnd w:id="0"/>
      <w:r w:rsidR="00EE567F"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121D333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9B03075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73FC5C1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56A66A1" w14:textId="77777777" w:rsidR="00CF5A67" w:rsidRDefault="00CF5A67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3C6ED607" w14:textId="482A2F6E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3159BEB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491ED03" w14:textId="77777777" w:rsidR="009D3F4F" w:rsidRDefault="00B40EAB" w:rsidP="00B40EAB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145C0CE4" w14:textId="6677E4FB" w:rsidR="009D3F4F" w:rsidRDefault="009D3F4F" w:rsidP="00B40EAB">
      <w:pPr>
        <w:pStyle w:val="s1"/>
        <w:ind w:firstLine="708"/>
        <w:jc w:val="both"/>
        <w:rPr>
          <w:bCs/>
        </w:rPr>
      </w:pPr>
      <w:r>
        <w:t xml:space="preserve">очная форма обучения </w:t>
      </w:r>
      <w:r w:rsidR="00CB798D">
        <w:t>–</w:t>
      </w:r>
      <w:r>
        <w:t xml:space="preserve"> </w:t>
      </w:r>
      <w:r>
        <w:rPr>
          <w:bCs/>
        </w:rPr>
        <w:t>зачет</w:t>
      </w:r>
      <w:r w:rsidR="00CB798D">
        <w:rPr>
          <w:bCs/>
        </w:rPr>
        <w:t xml:space="preserve"> </w:t>
      </w:r>
      <w:r w:rsidR="00F007D1">
        <w:rPr>
          <w:bCs/>
        </w:rPr>
        <w:t>6</w:t>
      </w:r>
      <w:r w:rsidR="00115877">
        <w:rPr>
          <w:bCs/>
        </w:rPr>
        <w:t xml:space="preserve"> семестр</w:t>
      </w:r>
    </w:p>
    <w:p w14:paraId="1E383A2E" w14:textId="77777777" w:rsidR="00D90422" w:rsidRPr="009E1016" w:rsidRDefault="00D90422" w:rsidP="00793253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E1CB1A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DD9382D" w14:textId="4B117D34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2"/>
        <w:gridCol w:w="2908"/>
      </w:tblGrid>
      <w:tr w:rsidR="00A2019B" w:rsidRPr="009B4FAE" w14:paraId="094DB741" w14:textId="77777777" w:rsidTr="00A2019B">
        <w:trPr>
          <w:trHeight w:val="493"/>
        </w:trPr>
        <w:tc>
          <w:tcPr>
            <w:tcW w:w="7582" w:type="dxa"/>
          </w:tcPr>
          <w:p w14:paraId="50EAB5EE" w14:textId="77777777" w:rsidR="00A2019B" w:rsidRPr="0013475A" w:rsidRDefault="00A2019B" w:rsidP="00AF32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08" w:type="dxa"/>
          </w:tcPr>
          <w:p w14:paraId="57523F28" w14:textId="77777777" w:rsidR="00A2019B" w:rsidRPr="0013475A" w:rsidRDefault="00A2019B" w:rsidP="00AF32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2019B" w:rsidRPr="009B4FAE" w14:paraId="6CFBE14D" w14:textId="77777777" w:rsidTr="00A2019B">
        <w:trPr>
          <w:trHeight w:val="310"/>
        </w:trPr>
        <w:tc>
          <w:tcPr>
            <w:tcW w:w="7582" w:type="dxa"/>
          </w:tcPr>
          <w:p w14:paraId="057BE44D" w14:textId="00836F55" w:rsidR="00A2019B" w:rsidRPr="00F007D1" w:rsidRDefault="00F007D1" w:rsidP="00AF32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9F9FC"/>
              </w:rPr>
              <w:t>ПК-3: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2908" w:type="dxa"/>
          </w:tcPr>
          <w:p w14:paraId="7CF20D79" w14:textId="326030B3" w:rsidR="00A2019B" w:rsidRPr="00F007D1" w:rsidRDefault="00F007D1" w:rsidP="00AF32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007D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ПК-3.2</w:t>
            </w:r>
            <w:proofErr w:type="gramStart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Определяет</w:t>
            </w:r>
            <w:proofErr w:type="gramEnd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оптимальные условия перевозки грузов на основе анализа данных</w:t>
            </w:r>
          </w:p>
        </w:tc>
      </w:tr>
    </w:tbl>
    <w:p w14:paraId="61A912A4" w14:textId="77777777" w:rsidR="009E1016" w:rsidRDefault="009E1016" w:rsidP="0079325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E3D066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62B7BAD" w14:textId="77777777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10390" w:type="dxa"/>
        <w:jc w:val="center"/>
        <w:tblLook w:val="04A0" w:firstRow="1" w:lastRow="0" w:firstColumn="1" w:lastColumn="0" w:noHBand="0" w:noVBand="1"/>
      </w:tblPr>
      <w:tblGrid>
        <w:gridCol w:w="2747"/>
        <w:gridCol w:w="5786"/>
        <w:gridCol w:w="1857"/>
      </w:tblGrid>
      <w:tr w:rsidR="00B40EAB" w:rsidRPr="009D2ADF" w14:paraId="212DFAAF" w14:textId="77777777" w:rsidTr="00CF5A67">
        <w:trPr>
          <w:jc w:val="center"/>
        </w:trPr>
        <w:tc>
          <w:tcPr>
            <w:tcW w:w="2747" w:type="dxa"/>
          </w:tcPr>
          <w:p w14:paraId="63795151" w14:textId="77777777" w:rsidR="00B40EAB" w:rsidRPr="009D2ADF" w:rsidRDefault="00B40EAB" w:rsidP="009218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Код и наименование  компетенции</w:t>
            </w:r>
          </w:p>
        </w:tc>
        <w:tc>
          <w:tcPr>
            <w:tcW w:w="5786" w:type="dxa"/>
          </w:tcPr>
          <w:p w14:paraId="40317BCC" w14:textId="77777777" w:rsidR="00B40EAB" w:rsidRPr="009D2ADF" w:rsidRDefault="00B40EAB" w:rsidP="009218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Результаты обучения по дисциплине</w:t>
            </w:r>
          </w:p>
        </w:tc>
        <w:tc>
          <w:tcPr>
            <w:tcW w:w="1857" w:type="dxa"/>
          </w:tcPr>
          <w:p w14:paraId="4567261D" w14:textId="77777777" w:rsidR="00B40EAB" w:rsidRPr="009D2ADF" w:rsidRDefault="007563DF" w:rsidP="009218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Оценочные материалы</w:t>
            </w:r>
          </w:p>
        </w:tc>
      </w:tr>
      <w:tr w:rsidR="00B40EAB" w:rsidRPr="009D2ADF" w14:paraId="74A25628" w14:textId="77777777" w:rsidTr="00CF5A67">
        <w:trPr>
          <w:jc w:val="center"/>
        </w:trPr>
        <w:tc>
          <w:tcPr>
            <w:tcW w:w="2747" w:type="dxa"/>
            <w:vMerge w:val="restart"/>
            <w:vAlign w:val="center"/>
          </w:tcPr>
          <w:p w14:paraId="7BF6BE5F" w14:textId="55FF6410" w:rsidR="00B40EAB" w:rsidRPr="009D2ADF" w:rsidRDefault="00F007D1" w:rsidP="00F007D1">
            <w:pPr>
              <w:ind w:right="-147"/>
              <w:rPr>
                <w:rFonts w:ascii="Times New Roman" w:hAnsi="Times New Roman"/>
                <w:color w:val="00B05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ПК-3.2</w:t>
            </w:r>
            <w:proofErr w:type="gramStart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Определяет</w:t>
            </w:r>
            <w:proofErr w:type="gramEnd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оптимальные условия перевозки грузов на основе анализа данных</w:t>
            </w:r>
          </w:p>
        </w:tc>
        <w:tc>
          <w:tcPr>
            <w:tcW w:w="5786" w:type="dxa"/>
          </w:tcPr>
          <w:p w14:paraId="6F621020" w14:textId="77777777" w:rsidR="00547ED5" w:rsidRPr="00547ED5" w:rsidRDefault="00B40EAB" w:rsidP="00547ED5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знает:</w:t>
            </w:r>
            <w:r w:rsidRPr="009D2ADF">
              <w:rPr>
                <w:rFonts w:ascii="Times New Roman" w:eastAsia="Times New Roman" w:hAnsi="Times New Roman"/>
                <w:kern w:val="24"/>
                <w:sz w:val="23"/>
                <w:szCs w:val="23"/>
              </w:rPr>
              <w:t xml:space="preserve">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работ, обеспечение реализации действующих стандартов.</w:t>
            </w:r>
          </w:p>
          <w:p w14:paraId="43F2488F" w14:textId="20119E27" w:rsidR="00B40EAB" w:rsidRPr="009D2ADF" w:rsidRDefault="00547ED5" w:rsidP="00547ED5">
            <w:pPr>
              <w:rPr>
                <w:rFonts w:ascii="Times New Roman" w:hAnsi="Times New Roman"/>
                <w:sz w:val="23"/>
                <w:szCs w:val="23"/>
              </w:rPr>
            </w:pPr>
            <w:r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основы законодательства, включая сертификацию и лицензирование транспортных услуг.</w:t>
            </w:r>
          </w:p>
        </w:tc>
        <w:tc>
          <w:tcPr>
            <w:tcW w:w="1857" w:type="dxa"/>
            <w:vAlign w:val="center"/>
          </w:tcPr>
          <w:p w14:paraId="40D66E24" w14:textId="77777777" w:rsidR="003B21F5" w:rsidRDefault="007509E7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Вопросы</w:t>
            </w:r>
          </w:p>
          <w:p w14:paraId="7D4C2CE5" w14:textId="77777777" w:rsidR="007509E7" w:rsidRPr="009D2ADF" w:rsidRDefault="007509E7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(№ 1-</w:t>
            </w:r>
            <w:r w:rsidR="00107051">
              <w:rPr>
                <w:rFonts w:ascii="Times New Roman" w:hAnsi="Times New Roman"/>
                <w:sz w:val="23"/>
                <w:szCs w:val="23"/>
              </w:rPr>
              <w:t>10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>)</w:t>
            </w:r>
          </w:p>
          <w:p w14:paraId="6E635AE1" w14:textId="77777777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0EAB" w:rsidRPr="009D2ADF" w14:paraId="7D992247" w14:textId="77777777" w:rsidTr="00CF5A67">
        <w:trPr>
          <w:jc w:val="center"/>
        </w:trPr>
        <w:tc>
          <w:tcPr>
            <w:tcW w:w="2747" w:type="dxa"/>
            <w:vMerge/>
            <w:vAlign w:val="center"/>
          </w:tcPr>
          <w:p w14:paraId="12D03671" w14:textId="77777777" w:rsidR="00B40EAB" w:rsidRPr="009D2ADF" w:rsidRDefault="00B40EAB" w:rsidP="00115877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786" w:type="dxa"/>
          </w:tcPr>
          <w:p w14:paraId="58C554E8" w14:textId="0BD4B11D" w:rsidR="00B40EAB" w:rsidRPr="009D2ADF" w:rsidRDefault="00B40EAB" w:rsidP="00740B30">
            <w:pPr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умеет:</w:t>
            </w:r>
            <w:r w:rsidRPr="009D2ADF">
              <w:rPr>
                <w:rFonts w:ascii="Times New Roman" w:eastAsia="Times New Roman" w:hAnsi="Times New Roman"/>
                <w:kern w:val="24"/>
                <w:sz w:val="23"/>
                <w:szCs w:val="23"/>
              </w:rPr>
              <w:t xml:space="preserve">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том числе с использованием методов системного анализа.</w:t>
            </w:r>
          </w:p>
        </w:tc>
        <w:tc>
          <w:tcPr>
            <w:tcW w:w="1857" w:type="dxa"/>
            <w:vAlign w:val="center"/>
          </w:tcPr>
          <w:p w14:paraId="2557298A" w14:textId="77777777" w:rsidR="003B21F5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Задания</w:t>
            </w:r>
          </w:p>
          <w:p w14:paraId="1BE16422" w14:textId="535083F8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 xml:space="preserve">(№ </w:t>
            </w:r>
            <w:r w:rsidR="00107051">
              <w:rPr>
                <w:rFonts w:ascii="Times New Roman" w:hAnsi="Times New Roman"/>
                <w:sz w:val="23"/>
                <w:szCs w:val="23"/>
              </w:rPr>
              <w:t>1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>-</w:t>
            </w:r>
            <w:r w:rsidR="001F6CC9">
              <w:rPr>
                <w:rFonts w:ascii="Times New Roman" w:hAnsi="Times New Roman"/>
                <w:sz w:val="23"/>
                <w:szCs w:val="23"/>
              </w:rPr>
              <w:t>8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>)</w:t>
            </w:r>
          </w:p>
          <w:p w14:paraId="30CB2D64" w14:textId="77777777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0EAB" w:rsidRPr="009D2ADF" w14:paraId="7855E1B5" w14:textId="77777777" w:rsidTr="00CF5A67">
        <w:trPr>
          <w:jc w:val="center"/>
        </w:trPr>
        <w:tc>
          <w:tcPr>
            <w:tcW w:w="2747" w:type="dxa"/>
            <w:vMerge/>
            <w:vAlign w:val="center"/>
          </w:tcPr>
          <w:p w14:paraId="76C4EC89" w14:textId="77777777" w:rsidR="00B40EAB" w:rsidRPr="009D2ADF" w:rsidRDefault="00B40EAB" w:rsidP="00115877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786" w:type="dxa"/>
          </w:tcPr>
          <w:p w14:paraId="259E71F0" w14:textId="77777777" w:rsidR="00CB798D" w:rsidRPr="00CB798D" w:rsidRDefault="00B40EAB" w:rsidP="00CB798D">
            <w:pPr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9D2ADF"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владеет:</w:t>
            </w:r>
            <w:r w:rsidRPr="009D2ADF">
              <w:rPr>
                <w:rFonts w:ascii="Times New Roman" w:eastAsia="Times New Roman" w:hAnsi="Times New Roman"/>
                <w:iCs/>
                <w:kern w:val="24"/>
                <w:sz w:val="23"/>
                <w:szCs w:val="23"/>
              </w:rPr>
              <w:t xml:space="preserve"> </w:t>
            </w:r>
            <w:r w:rsidR="00CB798D" w:rsidRPr="00CB798D">
              <w:rPr>
                <w:rFonts w:ascii="Times New Roman" w:hAnsi="Times New Roman" w:cs="Times New Roman"/>
                <w:bCs/>
                <w:sz w:val="23"/>
                <w:szCs w:val="23"/>
              </w:rPr>
              <w:t>навыками разработки стратегии развития операционного направления логистической деятельности компании в области управления перевозками грузов</w:t>
            </w:r>
          </w:p>
          <w:p w14:paraId="7BB32F97" w14:textId="0AEBB801" w:rsidR="00B40EAB" w:rsidRPr="009D2ADF" w:rsidRDefault="00CB798D" w:rsidP="00CB798D">
            <w:pPr>
              <w:rPr>
                <w:rFonts w:ascii="Times New Roman" w:hAnsi="Times New Roman"/>
                <w:sz w:val="23"/>
                <w:szCs w:val="23"/>
              </w:rPr>
            </w:pPr>
            <w:r w:rsidRPr="00CB798D">
              <w:rPr>
                <w:rFonts w:ascii="Times New Roman" w:hAnsi="Times New Roman" w:cs="Times New Roman"/>
                <w:bCs/>
                <w:sz w:val="23"/>
                <w:szCs w:val="23"/>
              </w:rPr>
              <w:t>в цепи поставок, навыками контроля ключевых операционных показателей эффективности логистической деятельности по перевозке груза в цепи поставок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1857" w:type="dxa"/>
            <w:vAlign w:val="center"/>
          </w:tcPr>
          <w:p w14:paraId="24359C62" w14:textId="77777777" w:rsidR="003B21F5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Задания</w:t>
            </w:r>
          </w:p>
          <w:p w14:paraId="37BD1E10" w14:textId="466943FC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D2ADF">
              <w:rPr>
                <w:rFonts w:ascii="Times New Roman" w:hAnsi="Times New Roman"/>
                <w:sz w:val="23"/>
                <w:szCs w:val="23"/>
              </w:rPr>
              <w:t>(</w:t>
            </w:r>
            <w:r w:rsidR="001F6CC9">
              <w:rPr>
                <w:rFonts w:ascii="Times New Roman" w:hAnsi="Times New Roman"/>
                <w:sz w:val="23"/>
                <w:szCs w:val="23"/>
              </w:rPr>
              <w:t>9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1F1CB7" w:rsidRPr="009D2ADF">
              <w:rPr>
                <w:rFonts w:ascii="Times New Roman" w:hAnsi="Times New Roman"/>
                <w:sz w:val="23"/>
                <w:szCs w:val="23"/>
              </w:rPr>
              <w:t>–</w:t>
            </w:r>
            <w:r w:rsidRPr="009D2ADF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6C6E1D">
              <w:rPr>
                <w:rFonts w:ascii="Times New Roman" w:hAnsi="Times New Roman"/>
                <w:sz w:val="23"/>
                <w:szCs w:val="23"/>
              </w:rPr>
              <w:t>1</w:t>
            </w:r>
            <w:r w:rsidR="001F6CC9">
              <w:rPr>
                <w:rFonts w:ascii="Times New Roman" w:hAnsi="Times New Roman"/>
                <w:sz w:val="23"/>
                <w:szCs w:val="23"/>
              </w:rPr>
              <w:t>1</w:t>
            </w:r>
            <w:r w:rsidR="001F1CB7" w:rsidRPr="009D2ADF">
              <w:rPr>
                <w:rFonts w:ascii="Times New Roman" w:hAnsi="Times New Roman"/>
                <w:sz w:val="23"/>
                <w:szCs w:val="23"/>
              </w:rPr>
              <w:t>)</w:t>
            </w:r>
          </w:p>
          <w:p w14:paraId="6D372A12" w14:textId="77777777" w:rsidR="00B40EAB" w:rsidRPr="009D2ADF" w:rsidRDefault="00B40EAB" w:rsidP="0011587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14:paraId="09767123" w14:textId="77777777" w:rsidR="00B40EAB" w:rsidRDefault="00B40EAB" w:rsidP="00B40E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FDF10A7" w14:textId="265AF129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B8E8E57" w14:textId="7777777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6F777DF" w14:textId="00FC9E6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238D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5F16A2E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275A5A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6600686" w14:textId="77777777" w:rsidR="000A3260" w:rsidRDefault="009B4FAE" w:rsidP="0079325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CE7383E" w14:textId="77777777" w:rsidR="000A3260" w:rsidRDefault="000A326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D659324" w14:textId="77777777" w:rsidR="000A3260" w:rsidRPr="009E1016" w:rsidRDefault="000A3260" w:rsidP="000A3260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78"/>
        <w:gridCol w:w="7034"/>
      </w:tblGrid>
      <w:tr w:rsidR="000A3260" w:rsidRPr="006459F1" w14:paraId="49978F0F" w14:textId="77777777" w:rsidTr="009218B7">
        <w:tc>
          <w:tcPr>
            <w:tcW w:w="3018" w:type="dxa"/>
          </w:tcPr>
          <w:p w14:paraId="2CCAA625" w14:textId="77777777" w:rsidR="000A3260" w:rsidRPr="001620E2" w:rsidRDefault="000A3260" w:rsidP="009218B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620E2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</w:tcPr>
          <w:p w14:paraId="755499A7" w14:textId="77777777" w:rsidR="000A3260" w:rsidRPr="001620E2" w:rsidRDefault="000A3260" w:rsidP="009218B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620E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A3260" w:rsidRPr="006459F1" w14:paraId="1AC16CA9" w14:textId="77777777" w:rsidTr="009218B7">
        <w:tc>
          <w:tcPr>
            <w:tcW w:w="3018" w:type="dxa"/>
          </w:tcPr>
          <w:p w14:paraId="565801CC" w14:textId="62908278" w:rsidR="000A3260" w:rsidRPr="00ED230D" w:rsidRDefault="00F007D1" w:rsidP="001A49FA">
            <w:pPr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ПК-3.2</w:t>
            </w:r>
            <w:proofErr w:type="gramStart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Определяет</w:t>
            </w:r>
            <w:proofErr w:type="gramEnd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оптимальные условия перевозки грузов на основе анализа данных</w:t>
            </w:r>
          </w:p>
        </w:tc>
        <w:tc>
          <w:tcPr>
            <w:tcW w:w="7579" w:type="dxa"/>
          </w:tcPr>
          <w:p w14:paraId="047C0328" w14:textId="257DFE96" w:rsidR="00547ED5" w:rsidRPr="00547ED5" w:rsidRDefault="00CB798D" w:rsidP="00547ED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3"/>
                <w:szCs w:val="23"/>
              </w:rPr>
              <w:t xml:space="preserve">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основные понятия, принципы и задачи при организации эффективной перевозки грузов в цепи поставок при оказании логистических услуг, направленных на достижение наибольшей эффективности и качества выполняемых работ, обеспечение реализации действующих стандартов.</w:t>
            </w:r>
          </w:p>
          <w:p w14:paraId="70BCEC48" w14:textId="2491BA9F" w:rsidR="000A3260" w:rsidRPr="006459F1" w:rsidRDefault="00547ED5" w:rsidP="00547ED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основы законодательства, включая сертификацию и лицензирование транспортных услуг.</w:t>
            </w:r>
          </w:p>
        </w:tc>
      </w:tr>
      <w:tr w:rsidR="000A3260" w:rsidRPr="006459F1" w14:paraId="7A8103B5" w14:textId="77777777" w:rsidTr="00DC3706">
        <w:trPr>
          <w:trHeight w:val="983"/>
        </w:trPr>
        <w:tc>
          <w:tcPr>
            <w:tcW w:w="10597" w:type="dxa"/>
            <w:gridSpan w:val="2"/>
          </w:tcPr>
          <w:p w14:paraId="2F8145D9" w14:textId="77777777" w:rsidR="00AA3215" w:rsidRDefault="00AA3215" w:rsidP="00AA3215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14:paraId="0D61743F" w14:textId="77777777" w:rsidR="000B7272" w:rsidRPr="000B7272" w:rsidRDefault="007D21C0" w:rsidP="000B72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509E7"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0B7272" w:rsidRPr="000B72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Чувствительность весового оборудования – это:</w:t>
            </w:r>
          </w:p>
          <w:p w14:paraId="6EB55A45" w14:textId="77777777" w:rsidR="000B7272" w:rsidRPr="000B7272" w:rsidRDefault="000B7272" w:rsidP="000B727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3E54EA8C" w14:textId="77777777" w:rsidR="000B7272" w:rsidRPr="000B7272" w:rsidRDefault="000B7272" w:rsidP="00B315A7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весов самостоятельно возвращаться в исходное положение или состояние равновесия после снятия нагрузок от взвешиваемого груза и уравновешивания гирь</w:t>
            </w:r>
          </w:p>
          <w:p w14:paraId="5AB6E2D6" w14:textId="77777777" w:rsidR="000B7272" w:rsidRPr="000B7272" w:rsidRDefault="000B7272" w:rsidP="00B315A7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весов сохранять на длительный срок все качества присущие им</w:t>
            </w:r>
          </w:p>
          <w:p w14:paraId="35290DC0" w14:textId="77777777" w:rsidR="000B7272" w:rsidRPr="000B7272" w:rsidRDefault="000B7272" w:rsidP="00B315A7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давать одни и те же показания при неоднократном взвешивании одного и того же груза</w:t>
            </w:r>
          </w:p>
          <w:p w14:paraId="030148B5" w14:textId="77777777" w:rsidR="007509E7" w:rsidRPr="000B7272" w:rsidRDefault="000B7272" w:rsidP="00B315A7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7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давать показания под воздействием груза минимально допустимого для взвешивания на данном типе весов</w:t>
            </w:r>
          </w:p>
          <w:p w14:paraId="634F05F1" w14:textId="77777777" w:rsidR="008C02FE" w:rsidRPr="008C02FE" w:rsidRDefault="007D21C0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8C02FE"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Основные подъемно - транспортные операции, проводимые на складах</w:t>
            </w:r>
          </w:p>
          <w:p w14:paraId="69A3E59D" w14:textId="77777777" w:rsidR="008C02FE" w:rsidRPr="008C02FE" w:rsidRDefault="008C02FE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или несколько ответов:</w:t>
            </w:r>
          </w:p>
          <w:p w14:paraId="4FAC9A91" w14:textId="77777777" w:rsidR="008C02FE" w:rsidRP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подъем, перемещение и выдача груза</w:t>
            </w:r>
          </w:p>
          <w:p w14:paraId="2BB2810C" w14:textId="77777777" w:rsidR="008C02FE" w:rsidRP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крепление грузов, укладка и уборка подкладок</w:t>
            </w:r>
          </w:p>
          <w:p w14:paraId="7A0D7110" w14:textId="77777777" w:rsidR="008C02FE" w:rsidRP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накладывание или снятие захватных устройств</w:t>
            </w:r>
          </w:p>
          <w:p w14:paraId="70B76C7E" w14:textId="77777777" w:rsidR="008C02FE" w:rsidRP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застроповка</w:t>
            </w:r>
            <w:proofErr w:type="spellEnd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отстроповка</w:t>
            </w:r>
            <w:proofErr w:type="spellEnd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 сформированных пакетов</w:t>
            </w:r>
          </w:p>
          <w:p w14:paraId="47CA1D60" w14:textId="77777777" w:rsid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захват груза</w:t>
            </w:r>
          </w:p>
          <w:p w14:paraId="2FD5D29A" w14:textId="77777777" w:rsidR="008C02FE" w:rsidRDefault="008C02FE" w:rsidP="00B315A7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укладка груза в штабель, на стеллажи, снятие его </w:t>
            </w:r>
            <w:proofErr w:type="gram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со стеллаже</w:t>
            </w:r>
            <w:proofErr w:type="gramEnd"/>
          </w:p>
          <w:p w14:paraId="38FD38E9" w14:textId="77777777" w:rsidR="008C02FE" w:rsidRPr="008C02FE" w:rsidRDefault="007D21C0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8C02FE"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 грузоподъемным машинам относят</w:t>
            </w:r>
          </w:p>
          <w:p w14:paraId="657D09C0" w14:textId="77777777" w:rsidR="008C02FE" w:rsidRPr="008C02FE" w:rsidRDefault="008C02FE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или несколько ответов:</w:t>
            </w:r>
          </w:p>
          <w:p w14:paraId="08EBF30E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электротали</w:t>
            </w:r>
            <w:proofErr w:type="spellEnd"/>
          </w:p>
          <w:p w14:paraId="5ED80D91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автопогрузчики</w:t>
            </w:r>
          </w:p>
          <w:p w14:paraId="218D5755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электрические лебедки</w:t>
            </w:r>
          </w:p>
          <w:p w14:paraId="465C21AF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напольные тележки</w:t>
            </w:r>
          </w:p>
          <w:p w14:paraId="57850D31" w14:textId="77777777" w:rsid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краны</w:t>
            </w:r>
          </w:p>
          <w:p w14:paraId="2657E9BE" w14:textId="77777777" w:rsidR="008C02FE" w:rsidRPr="008C02FE" w:rsidRDefault="008C02FE" w:rsidP="00B315A7">
            <w:pPr>
              <w:numPr>
                <w:ilvl w:val="0"/>
                <w:numId w:val="8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грузовые лифты</w:t>
            </w:r>
          </w:p>
          <w:p w14:paraId="15AEE8CE" w14:textId="77777777" w:rsidR="008C02FE" w:rsidRPr="008C02FE" w:rsidRDefault="007D21C0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8C02F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8C02FE" w:rsidRPr="008C02F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Хранение представляет собой способ хранения товаров в таре, на поддонах, малогабаритных контейнерах, уложенных по определенной схеме в несколько ярусов</w:t>
            </w:r>
          </w:p>
          <w:p w14:paraId="7225E4F3" w14:textId="77777777" w:rsidR="008C02FE" w:rsidRPr="008C02FE" w:rsidRDefault="008C02FE" w:rsidP="008C02F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Выберите один ответ:</w:t>
            </w:r>
          </w:p>
          <w:p w14:paraId="32CD2E5F" w14:textId="77777777" w:rsidR="008C02FE" w:rsidRDefault="008C02FE" w:rsidP="00B315A7">
            <w:pPr>
              <w:numPr>
                <w:ilvl w:val="0"/>
                <w:numId w:val="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стеллажное</w:t>
            </w:r>
          </w:p>
          <w:p w14:paraId="0478C22A" w14:textId="77777777" w:rsidR="008C02FE" w:rsidRDefault="008C02FE" w:rsidP="00B315A7">
            <w:pPr>
              <w:numPr>
                <w:ilvl w:val="0"/>
                <w:numId w:val="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02FE">
              <w:rPr>
                <w:rFonts w:ascii="Times New Roman" w:eastAsia="Times New Roman" w:hAnsi="Times New Roman"/>
                <w:sz w:val="24"/>
                <w:szCs w:val="24"/>
              </w:rPr>
              <w:t>штабельное</w:t>
            </w:r>
          </w:p>
          <w:p w14:paraId="27BD7BF5" w14:textId="77777777" w:rsidR="007D21C0" w:rsidRPr="007D21C0" w:rsidRDefault="007D21C0" w:rsidP="007D21C0">
            <w:pPr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7D21C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5.</w:t>
            </w:r>
            <w:r w:rsidRPr="007D21C0">
              <w:rPr>
                <w:rFonts w:ascii="Times New Roman" w:eastAsia="Times New Roman" w:hAnsi="Times New Roman"/>
                <w:spacing w:val="-2"/>
                <w:sz w:val="24"/>
                <w:szCs w:val="24"/>
                <w:u w:val="single"/>
                <w:lang w:eastAsia="en-US"/>
              </w:rPr>
              <w:t xml:space="preserve"> </w:t>
            </w:r>
            <w:r w:rsidRPr="007D21C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Какие грузовые единицы выделяют: Выберите один ответ:</w:t>
            </w:r>
          </w:p>
          <w:p w14:paraId="2B493069" w14:textId="77777777" w:rsidR="007D21C0" w:rsidRPr="007D21C0" w:rsidRDefault="007D21C0" w:rsidP="00B315A7">
            <w:pPr>
              <w:pStyle w:val="a6"/>
              <w:numPr>
                <w:ilvl w:val="0"/>
                <w:numId w:val="38"/>
              </w:numPr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7D21C0">
              <w:rPr>
                <w:rFonts w:ascii="Times New Roman" w:hAnsi="Times New Roman"/>
                <w:sz w:val="24"/>
                <w:szCs w:val="24"/>
              </w:rPr>
              <w:t xml:space="preserve">первичные и </w:t>
            </w:r>
            <w:r>
              <w:rPr>
                <w:rFonts w:ascii="Times New Roman" w:hAnsi="Times New Roman"/>
                <w:sz w:val="24"/>
                <w:szCs w:val="24"/>
              </w:rPr>
              <w:t>вторичные</w:t>
            </w:r>
          </w:p>
          <w:p w14:paraId="31D2EDC8" w14:textId="77777777" w:rsidR="007D21C0" w:rsidRPr="007D21C0" w:rsidRDefault="007D21C0" w:rsidP="00B315A7">
            <w:pPr>
              <w:pStyle w:val="a6"/>
              <w:numPr>
                <w:ilvl w:val="0"/>
                <w:numId w:val="38"/>
              </w:numPr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вторичные</w:t>
            </w:r>
          </w:p>
          <w:p w14:paraId="03F8EFFF" w14:textId="77777777" w:rsidR="007D21C0" w:rsidRPr="007D21C0" w:rsidRDefault="007D21C0" w:rsidP="00B315A7">
            <w:pPr>
              <w:pStyle w:val="a6"/>
              <w:numPr>
                <w:ilvl w:val="0"/>
                <w:numId w:val="38"/>
              </w:numPr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первичные</w:t>
            </w:r>
          </w:p>
          <w:p w14:paraId="001BB10E" w14:textId="77777777" w:rsidR="007D21C0" w:rsidRPr="007D21C0" w:rsidRDefault="007D21C0" w:rsidP="00B315A7">
            <w:pPr>
              <w:pStyle w:val="a6"/>
              <w:numPr>
                <w:ilvl w:val="0"/>
                <w:numId w:val="38"/>
              </w:numPr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 w:rsidRPr="007D21C0">
              <w:rPr>
                <w:rFonts w:ascii="Times New Roman" w:hAnsi="Times New Roman"/>
                <w:sz w:val="24"/>
                <w:szCs w:val="24"/>
              </w:rPr>
              <w:t xml:space="preserve">первичные и </w:t>
            </w:r>
            <w:r>
              <w:rPr>
                <w:rFonts w:ascii="Times New Roman" w:hAnsi="Times New Roman"/>
                <w:sz w:val="24"/>
                <w:szCs w:val="24"/>
              </w:rPr>
              <w:t>укрупненные</w:t>
            </w:r>
          </w:p>
          <w:p w14:paraId="41640807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6. 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Какие из перечисленных ниже факторов являются решающими при выборе подъемно-транспортного оборудования на складе</w:t>
            </w:r>
          </w:p>
          <w:p w14:paraId="3594D940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A5F32E9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склада, физические характеристики грузов, скорость перемещения грузов на территории склада</w:t>
            </w:r>
          </w:p>
          <w:p w14:paraId="2130D323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услуг, оказываемых складом, степень механизации складских операций</w:t>
            </w:r>
          </w:p>
          <w:p w14:paraId="6920ABEC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размещения товара на складе и его хранения, внутри складской технологический процесс</w:t>
            </w:r>
          </w:p>
          <w:p w14:paraId="25705E25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грузов, упаковка</w:t>
            </w:r>
          </w:p>
          <w:p w14:paraId="62D86A03" w14:textId="77777777" w:rsidR="00E23737" w:rsidRPr="00DE605D" w:rsidRDefault="00E23737" w:rsidP="00E23737">
            <w:pPr>
              <w:numPr>
                <w:ilvl w:val="0"/>
                <w:numId w:val="35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все ответы верны</w:t>
            </w:r>
          </w:p>
          <w:p w14:paraId="2367D440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7. 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 основным операциям грузопереработки относятся</w:t>
            </w:r>
          </w:p>
          <w:p w14:paraId="614668F3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653519FA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разгрузка-погрузка грузов</w:t>
            </w:r>
          </w:p>
          <w:p w14:paraId="413274A5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на хранение</w:t>
            </w:r>
          </w:p>
          <w:p w14:paraId="47B1BC33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товаров</w:t>
            </w:r>
          </w:p>
          <w:p w14:paraId="088DDDB4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ответы а, б</w:t>
            </w:r>
          </w:p>
          <w:p w14:paraId="457EE874" w14:textId="77777777" w:rsidR="00E23737" w:rsidRPr="00DE605D" w:rsidRDefault="00E23737" w:rsidP="00E23737">
            <w:pPr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ответы а, б, в</w:t>
            </w:r>
          </w:p>
          <w:p w14:paraId="30A88E79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8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.Какие составляющие определяют и характеризуют систему складирования?</w:t>
            </w:r>
          </w:p>
          <w:p w14:paraId="4D6E73C0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15B64A5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логистические операции на складе</w:t>
            </w:r>
          </w:p>
          <w:p w14:paraId="4A30C3E4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средства, предназначенные для перемещения груза на территории склада</w:t>
            </w:r>
          </w:p>
          <w:p w14:paraId="4BD7D346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ответы а, б, д</w:t>
            </w:r>
          </w:p>
          <w:p w14:paraId="31D10F47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 ответы а, б</w:t>
            </w:r>
          </w:p>
          <w:p w14:paraId="3C43F162" w14:textId="77777777" w:rsidR="00E23737" w:rsidRPr="00DE605D" w:rsidRDefault="00E23737" w:rsidP="00E23737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месторасположение, вид и размер склад</w:t>
            </w:r>
          </w:p>
          <w:p w14:paraId="1590073C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9.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Для выполнения основных технологических операций на складе - хранения товаров, распаковки, упаковки, комплектования, приёмки и отпуска товаров - предназначаются помещения</w:t>
            </w:r>
          </w:p>
          <w:p w14:paraId="517238FA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600A0CB" w14:textId="77777777" w:rsidR="00E23737" w:rsidRPr="00DE605D" w:rsidRDefault="00E23737" w:rsidP="00E23737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 производственного назначения</w:t>
            </w:r>
          </w:p>
          <w:p w14:paraId="01255AA6" w14:textId="77777777" w:rsidR="00E23737" w:rsidRPr="00DE605D" w:rsidRDefault="00E23737" w:rsidP="00E23737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вспомогательные</w:t>
            </w:r>
          </w:p>
          <w:p w14:paraId="1113500C" w14:textId="77777777" w:rsidR="00E23737" w:rsidRPr="00DE605D" w:rsidRDefault="00E23737" w:rsidP="00E23737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подсобно-технические</w:t>
            </w:r>
          </w:p>
          <w:p w14:paraId="2CF2A99D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10</w:t>
            </w: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  <w:r w:rsidRPr="00DE605D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Определите вид склада. Товарные партии на уровне целой грузовой единицы с колес переформируются в партии в соответствии с заявками клиентов</w:t>
            </w:r>
          </w:p>
          <w:p w14:paraId="7461B56D" w14:textId="77777777" w:rsidR="00E23737" w:rsidRPr="00DE605D" w:rsidRDefault="00E23737" w:rsidP="00E237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637A006F" w14:textId="77777777" w:rsidR="00E23737" w:rsidRPr="00DE605D" w:rsidRDefault="00E23737" w:rsidP="00E23737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распределительный склад</w:t>
            </w:r>
          </w:p>
          <w:p w14:paraId="5A6F7EDC" w14:textId="77777777" w:rsidR="00E23737" w:rsidRPr="00DE605D" w:rsidRDefault="00E23737" w:rsidP="00E23737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производственный склад</w:t>
            </w:r>
          </w:p>
          <w:p w14:paraId="0262A447" w14:textId="77777777" w:rsidR="00E23737" w:rsidRPr="00DE605D" w:rsidRDefault="00E23737" w:rsidP="00E23737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05D">
              <w:rPr>
                <w:rFonts w:ascii="Times New Roman" w:eastAsia="Times New Roman" w:hAnsi="Times New Roman" w:cs="Times New Roman"/>
                <w:sz w:val="24"/>
                <w:szCs w:val="24"/>
              </w:rPr>
              <w:t>оптовый склад</w:t>
            </w:r>
          </w:p>
          <w:p w14:paraId="7FA866E9" w14:textId="77777777" w:rsidR="005F7791" w:rsidRPr="005F7791" w:rsidRDefault="005F7791" w:rsidP="00CB798D">
            <w:pPr>
              <w:ind w:left="7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14:paraId="42783BC0" w14:textId="77777777" w:rsidR="001F1CB7" w:rsidRDefault="001F1CB7" w:rsidP="00793253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9991E7A" w14:textId="77777777"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32ED1D" w14:textId="77777777"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6BF2D41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563"/>
        <w:gridCol w:w="5349"/>
      </w:tblGrid>
      <w:tr w:rsidR="009B4FAE" w:rsidRPr="006459F1" w14:paraId="2D16C2F7" w14:textId="77777777" w:rsidTr="001F6CC9">
        <w:tc>
          <w:tcPr>
            <w:tcW w:w="4053" w:type="dxa"/>
          </w:tcPr>
          <w:p w14:paraId="3F37E789" w14:textId="77777777" w:rsidR="009B4FAE" w:rsidRPr="001620E2" w:rsidRDefault="00560597" w:rsidP="002E279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1620E2">
              <w:rPr>
                <w:rFonts w:ascii="Times New Roman" w:hAnsi="Times New Roman"/>
                <w:sz w:val="20"/>
                <w:szCs w:val="24"/>
              </w:rPr>
              <w:t>Код и наименование компетенции</w:t>
            </w:r>
          </w:p>
        </w:tc>
        <w:tc>
          <w:tcPr>
            <w:tcW w:w="6085" w:type="dxa"/>
          </w:tcPr>
          <w:p w14:paraId="5EBA5333" w14:textId="77777777" w:rsidR="009B4FAE" w:rsidRPr="001620E2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1620E2">
              <w:rPr>
                <w:rFonts w:ascii="Times New Roman" w:eastAsia="Times New Roman" w:hAnsi="Times New Roman"/>
                <w:bCs/>
                <w:sz w:val="20"/>
                <w:szCs w:val="24"/>
              </w:rPr>
              <w:t>Образовательный результат</w:t>
            </w:r>
          </w:p>
        </w:tc>
      </w:tr>
      <w:tr w:rsidR="00560597" w:rsidRPr="006459F1" w14:paraId="3409A688" w14:textId="77777777" w:rsidTr="001F6CC9">
        <w:tc>
          <w:tcPr>
            <w:tcW w:w="4053" w:type="dxa"/>
          </w:tcPr>
          <w:p w14:paraId="5D4245BC" w14:textId="1ADA8170" w:rsidR="00560597" w:rsidRPr="00B24C1F" w:rsidRDefault="00F007D1" w:rsidP="001A49FA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ПК-3.2</w:t>
            </w:r>
            <w:proofErr w:type="gramStart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Определяет</w:t>
            </w:r>
            <w:proofErr w:type="gramEnd"/>
            <w:r w:rsidRPr="00F007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оптимальные условия перевозки грузов на основе анализа данных</w:t>
            </w:r>
          </w:p>
        </w:tc>
        <w:tc>
          <w:tcPr>
            <w:tcW w:w="6085" w:type="dxa"/>
          </w:tcPr>
          <w:p w14:paraId="527A2C7D" w14:textId="6D9C88DF" w:rsidR="00560597" w:rsidRPr="006459F1" w:rsidRDefault="00CB798D" w:rsidP="001A49FA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3"/>
                <w:szCs w:val="23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3"/>
                <w:szCs w:val="23"/>
              </w:rPr>
              <w:t xml:space="preserve">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применять основные принципы управления организацией и ведения бизнеса в области перевозок грузов в цепи поставок, определять ключевые операционные показатели эффективности логистической деятельности по перевозке груза в цепи поставок, в </w:t>
            </w:r>
            <w:r w:rsidR="00547ED5" w:rsidRPr="00547ED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том числе с использованием методов системного анализа.</w:t>
            </w:r>
          </w:p>
        </w:tc>
      </w:tr>
      <w:tr w:rsidR="002103AC" w:rsidRPr="006459F1" w14:paraId="74301E5D" w14:textId="77777777" w:rsidTr="001F6CC9">
        <w:trPr>
          <w:trHeight w:val="742"/>
        </w:trPr>
        <w:tc>
          <w:tcPr>
            <w:tcW w:w="10138" w:type="dxa"/>
            <w:gridSpan w:val="2"/>
          </w:tcPr>
          <w:p w14:paraId="36715113" w14:textId="77777777" w:rsidR="002E2791" w:rsidRDefault="002E2791" w:rsidP="002103AC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8"/>
                <w:szCs w:val="28"/>
                <w:u w:val="single"/>
              </w:rPr>
            </w:pPr>
          </w:p>
          <w:p w14:paraId="34400B83" w14:textId="77777777" w:rsidR="007563DF" w:rsidRDefault="007563DF" w:rsidP="00FE0383">
            <w:pPr>
              <w:widowControl w:val="0"/>
              <w:suppressAutoHyphens/>
              <w:ind w:left="720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 xml:space="preserve">Задание 1. </w:t>
            </w: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bidi="ru-RU"/>
              </w:rPr>
              <w:t>Выбор вида тары для транспортировки продукции</w:t>
            </w:r>
          </w:p>
          <w:p w14:paraId="1806709E" w14:textId="77777777" w:rsidR="00FE0383" w:rsidRPr="00FE0383" w:rsidRDefault="00FE0383" w:rsidP="00FE0383">
            <w:pPr>
              <w:widowControl w:val="0"/>
              <w:suppressAutoHyphens/>
              <w:ind w:left="72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</w:p>
          <w:p w14:paraId="4A1B1093" w14:textId="77777777" w:rsidR="007563DF" w:rsidRPr="007563DF" w:rsidRDefault="007563DF" w:rsidP="00FE0383">
            <w:pPr>
              <w:widowControl w:val="0"/>
              <w:tabs>
                <w:tab w:val="left" w:pos="1440"/>
              </w:tabs>
              <w:suppressAutoHyphens/>
              <w:ind w:firstLine="680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Продукция транспортируется в стандартных контейнерах в ящиках или на поддонах. Если используются поддоны, то в контейнер вмещается 300 изделий (25 поддонов в одном контейнере, 12 изделий на одном поддоне). Если штабелируются ящики, то в контейнер вмещается 480 изделий (40 ящиков в одном контейнере, 12 изделий в одном ящике).</w:t>
            </w:r>
          </w:p>
          <w:p w14:paraId="0B57B391" w14:textId="77777777" w:rsidR="007563DF" w:rsidRPr="007563DF" w:rsidRDefault="007563DF" w:rsidP="007563DF">
            <w:pPr>
              <w:widowControl w:val="0"/>
              <w:tabs>
                <w:tab w:val="left" w:pos="1440"/>
              </w:tabs>
              <w:suppressAutoHyphens/>
              <w:ind w:left="720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Транспортные расходы в расчете на один контейнер:</w:t>
            </w:r>
          </w:p>
          <w:p w14:paraId="3E908530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100-249 км — 500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49524F2A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250-499 км — 800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75B3D818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500-999 км — 1200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0F7608C2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1000-1999 км — 2000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3E3AADA7" w14:textId="77777777" w:rsidR="007563DF" w:rsidRPr="007563DF" w:rsidRDefault="007563DF" w:rsidP="007563DF">
            <w:pPr>
              <w:widowControl w:val="0"/>
              <w:numPr>
                <w:ilvl w:val="0"/>
                <w:numId w:val="36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при транспортировке на 2000 и более км — 3000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</w:t>
            </w:r>
          </w:p>
          <w:p w14:paraId="6C24BBD4" w14:textId="77777777" w:rsidR="007563DF" w:rsidRPr="007563DF" w:rsidRDefault="007563DF" w:rsidP="007563DF">
            <w:pPr>
              <w:widowControl w:val="0"/>
              <w:tabs>
                <w:tab w:val="left" w:pos="1440"/>
              </w:tabs>
              <w:suppressAutoHyphens/>
              <w:ind w:left="720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Почасовая ставка погрузочно-разгрузочных работ (ПРР):</w:t>
            </w:r>
          </w:p>
          <w:p w14:paraId="58469DE3" w14:textId="77777777" w:rsidR="007563DF" w:rsidRPr="007563DF" w:rsidRDefault="007563DF" w:rsidP="007563DF">
            <w:pPr>
              <w:widowControl w:val="0"/>
              <w:numPr>
                <w:ilvl w:val="0"/>
                <w:numId w:val="37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вручную—36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.,</w:t>
            </w:r>
          </w:p>
          <w:p w14:paraId="282400A2" w14:textId="77777777" w:rsidR="007563DF" w:rsidRPr="007563DF" w:rsidRDefault="007563DF" w:rsidP="007563DF">
            <w:pPr>
              <w:widowControl w:val="0"/>
              <w:numPr>
                <w:ilvl w:val="0"/>
                <w:numId w:val="37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вилочным погрузчиком — 54 </w:t>
            </w:r>
            <w:proofErr w:type="spellStart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ден.ед</w:t>
            </w:r>
            <w:proofErr w:type="spellEnd"/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 Затраты рабочего времени на погрузку:</w:t>
            </w:r>
          </w:p>
          <w:p w14:paraId="0839014D" w14:textId="77777777" w:rsidR="007563DF" w:rsidRPr="007563DF" w:rsidRDefault="007563DF" w:rsidP="007563DF">
            <w:pPr>
              <w:widowControl w:val="0"/>
              <w:numPr>
                <w:ilvl w:val="0"/>
                <w:numId w:val="37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одного поддона: вручную— 4,8 мин, вилочным погрузчиком-2,4 мин;</w:t>
            </w:r>
          </w:p>
          <w:p w14:paraId="0DF38E2A" w14:textId="77777777" w:rsidR="007563DF" w:rsidRPr="007563DF" w:rsidRDefault="007563DF" w:rsidP="007563DF">
            <w:pPr>
              <w:widowControl w:val="0"/>
              <w:numPr>
                <w:ilvl w:val="0"/>
                <w:numId w:val="37"/>
              </w:numPr>
              <w:tabs>
                <w:tab w:val="left" w:pos="1440"/>
              </w:tabs>
              <w:suppressAutoHyphens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одного ящика: вручную — 1,8 мин, вилочным погрузчиком 0,9 мин.</w:t>
            </w:r>
          </w:p>
          <w:p w14:paraId="53A194A8" w14:textId="77777777" w:rsidR="007563DF" w:rsidRPr="007563DF" w:rsidRDefault="007563DF" w:rsidP="007563DF">
            <w:pPr>
              <w:widowControl w:val="0"/>
              <w:tabs>
                <w:tab w:val="left" w:pos="1440"/>
              </w:tabs>
              <w:suppressAutoHyphens/>
              <w:ind w:firstLine="680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Стоимость транспортировки одного поддона или ящика определяется в зависимости от стоимости транспортировки контейнера и количества поддонов или ящиков в одном контейнере, а также в зависимости от расстояния перевозки.</w:t>
            </w:r>
          </w:p>
          <w:p w14:paraId="78D0E218" w14:textId="77777777" w:rsidR="007563DF" w:rsidRDefault="007563DF" w:rsidP="00FE0383">
            <w:pPr>
              <w:widowControl w:val="0"/>
              <w:tabs>
                <w:tab w:val="left" w:pos="144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Результаты расчетов стоимости транспортировки одного поддона и одного ящика свести в таблицу.</w:t>
            </w:r>
          </w:p>
          <w:p w14:paraId="007EB699" w14:textId="77777777" w:rsidR="00FE0383" w:rsidRPr="00FE0383" w:rsidRDefault="00FE0383" w:rsidP="00FE0383">
            <w:pPr>
              <w:widowControl w:val="0"/>
              <w:tabs>
                <w:tab w:val="left" w:pos="144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bidi="ru-RU"/>
              </w:rPr>
            </w:pPr>
          </w:p>
          <w:tbl>
            <w:tblPr>
              <w:tblW w:w="9135" w:type="dxa"/>
              <w:jc w:val="center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936"/>
              <w:gridCol w:w="756"/>
              <w:gridCol w:w="671"/>
              <w:gridCol w:w="789"/>
              <w:gridCol w:w="1043"/>
              <w:gridCol w:w="789"/>
              <w:gridCol w:w="1043"/>
              <w:gridCol w:w="789"/>
              <w:gridCol w:w="1043"/>
              <w:gridCol w:w="789"/>
              <w:gridCol w:w="1038"/>
            </w:tblGrid>
            <w:tr w:rsidR="007563DF" w:rsidRPr="007563DF" w14:paraId="61448600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vMerge w:val="restart"/>
                  <w:tcBorders>
                    <w:top w:val="single" w:sz="4" w:space="0" w:color="auto"/>
                  </w:tcBorders>
                  <w:hideMark/>
                </w:tcPr>
                <w:p w14:paraId="182FB312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Расстояние перевозки, км</w:t>
                  </w:r>
                </w:p>
              </w:tc>
              <w:tc>
                <w:tcPr>
                  <w:tcW w:w="1350" w:type="dxa"/>
                  <w:gridSpan w:val="2"/>
                  <w:vMerge w:val="restart"/>
                  <w:tcBorders>
                    <w:top w:val="single" w:sz="4" w:space="0" w:color="auto"/>
                  </w:tcBorders>
                  <w:hideMark/>
                </w:tcPr>
                <w:p w14:paraId="78F588D0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 xml:space="preserve">Стоимость перевозки, </w:t>
                  </w:r>
                  <w:proofErr w:type="spellStart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ден.ед</w:t>
                  </w:r>
                  <w:proofErr w:type="spellEnd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.</w:t>
                  </w:r>
                </w:p>
              </w:tc>
              <w:tc>
                <w:tcPr>
                  <w:tcW w:w="3150" w:type="dxa"/>
                  <w:gridSpan w:val="4"/>
                  <w:tcBorders>
                    <w:top w:val="single" w:sz="4" w:space="0" w:color="auto"/>
                  </w:tcBorders>
                  <w:hideMark/>
                </w:tcPr>
                <w:p w14:paraId="7E8E7FA5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 xml:space="preserve">Стоимость погрузки, </w:t>
                  </w:r>
                  <w:proofErr w:type="spellStart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ден.ед</w:t>
                  </w:r>
                  <w:proofErr w:type="spellEnd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.</w:t>
                  </w:r>
                </w:p>
              </w:tc>
              <w:tc>
                <w:tcPr>
                  <w:tcW w:w="2910" w:type="dxa"/>
                  <w:gridSpan w:val="4"/>
                  <w:tcBorders>
                    <w:top w:val="single" w:sz="4" w:space="0" w:color="auto"/>
                  </w:tcBorders>
                  <w:hideMark/>
                </w:tcPr>
                <w:p w14:paraId="3BC3CAB6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 xml:space="preserve">Общие затраты на транспортировку, </w:t>
                  </w:r>
                  <w:proofErr w:type="spellStart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ден.ед</w:t>
                  </w:r>
                  <w:proofErr w:type="spellEnd"/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.</w:t>
                  </w:r>
                </w:p>
              </w:tc>
            </w:tr>
            <w:tr w:rsidR="007563DF" w:rsidRPr="007563DF" w14:paraId="6CFE21E4" w14:textId="77777777" w:rsidTr="007563DF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1CD59EB2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0" w:type="auto"/>
                  <w:gridSpan w:val="2"/>
                  <w:vMerge/>
                  <w:vAlign w:val="center"/>
                  <w:hideMark/>
                </w:tcPr>
                <w:p w14:paraId="4A35CD55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1470" w:type="dxa"/>
                  <w:gridSpan w:val="2"/>
                  <w:hideMark/>
                </w:tcPr>
                <w:p w14:paraId="0D131857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309968A5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поддона</w:t>
                  </w:r>
                </w:p>
              </w:tc>
              <w:tc>
                <w:tcPr>
                  <w:tcW w:w="1470" w:type="dxa"/>
                  <w:gridSpan w:val="2"/>
                  <w:hideMark/>
                </w:tcPr>
                <w:p w14:paraId="08504DC6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0BC45184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ящика</w:t>
                  </w:r>
                </w:p>
              </w:tc>
              <w:tc>
                <w:tcPr>
                  <w:tcW w:w="1470" w:type="dxa"/>
                  <w:gridSpan w:val="2"/>
                  <w:hideMark/>
                </w:tcPr>
                <w:p w14:paraId="0577EB5B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648CB096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поддона</w:t>
                  </w:r>
                </w:p>
              </w:tc>
              <w:tc>
                <w:tcPr>
                  <w:tcW w:w="1230" w:type="dxa"/>
                  <w:gridSpan w:val="2"/>
                  <w:hideMark/>
                </w:tcPr>
                <w:p w14:paraId="045F62FB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5A64EDA8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ящика</w:t>
                  </w:r>
                </w:p>
              </w:tc>
            </w:tr>
            <w:tr w:rsidR="007563DF" w:rsidRPr="007563DF" w14:paraId="2A41BDA8" w14:textId="77777777" w:rsidTr="007563DF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6C671C30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630" w:type="dxa"/>
                  <w:hideMark/>
                </w:tcPr>
                <w:p w14:paraId="4AB16116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</w:t>
                  </w:r>
                </w:p>
                <w:p w14:paraId="11E66861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поддона</w:t>
                  </w:r>
                </w:p>
              </w:tc>
              <w:tc>
                <w:tcPr>
                  <w:tcW w:w="510" w:type="dxa"/>
                  <w:hideMark/>
                </w:tcPr>
                <w:p w14:paraId="4F3F0D7B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одного ящика</w:t>
                  </w:r>
                </w:p>
              </w:tc>
              <w:tc>
                <w:tcPr>
                  <w:tcW w:w="510" w:type="dxa"/>
                  <w:hideMark/>
                </w:tcPr>
                <w:p w14:paraId="40F50305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вручную</w:t>
                  </w:r>
                </w:p>
              </w:tc>
              <w:tc>
                <w:tcPr>
                  <w:tcW w:w="750" w:type="dxa"/>
                  <w:hideMark/>
                </w:tcPr>
                <w:p w14:paraId="1281C0C5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погрузчиком</w:t>
                  </w:r>
                </w:p>
              </w:tc>
              <w:tc>
                <w:tcPr>
                  <w:tcW w:w="390" w:type="dxa"/>
                  <w:hideMark/>
                </w:tcPr>
                <w:p w14:paraId="16CCF2E7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вручную</w:t>
                  </w:r>
                </w:p>
              </w:tc>
              <w:tc>
                <w:tcPr>
                  <w:tcW w:w="870" w:type="dxa"/>
                  <w:hideMark/>
                </w:tcPr>
                <w:p w14:paraId="4F8F3746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погрузчиком</w:t>
                  </w:r>
                </w:p>
              </w:tc>
              <w:tc>
                <w:tcPr>
                  <w:tcW w:w="750" w:type="dxa"/>
                  <w:hideMark/>
                </w:tcPr>
                <w:p w14:paraId="44484A7A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вручную</w:t>
                  </w:r>
                </w:p>
              </w:tc>
              <w:tc>
                <w:tcPr>
                  <w:tcW w:w="510" w:type="dxa"/>
                  <w:hideMark/>
                </w:tcPr>
                <w:p w14:paraId="245E0031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погрузчиком</w:t>
                  </w:r>
                </w:p>
              </w:tc>
              <w:tc>
                <w:tcPr>
                  <w:tcW w:w="510" w:type="dxa"/>
                  <w:hideMark/>
                </w:tcPr>
                <w:p w14:paraId="453A116C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вручную</w:t>
                  </w:r>
                </w:p>
              </w:tc>
              <w:tc>
                <w:tcPr>
                  <w:tcW w:w="510" w:type="dxa"/>
                  <w:hideMark/>
                </w:tcPr>
                <w:p w14:paraId="5FBB29DC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погрузчиком</w:t>
                  </w:r>
                </w:p>
              </w:tc>
            </w:tr>
            <w:tr w:rsidR="007563DF" w:rsidRPr="007563DF" w14:paraId="2DD6A907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hideMark/>
                </w:tcPr>
                <w:p w14:paraId="37159C9D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100- 249</w:t>
                  </w:r>
                </w:p>
              </w:tc>
              <w:tc>
                <w:tcPr>
                  <w:tcW w:w="630" w:type="dxa"/>
                </w:tcPr>
                <w:p w14:paraId="532610EB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7663F80F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74305ED7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7EB366FF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</w:tcPr>
                <w:p w14:paraId="43833F72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</w:tcPr>
                <w:p w14:paraId="1D25C72B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4D566C6D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078A6718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63A1C0DC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4F709A27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  <w:tr w:rsidR="007563DF" w:rsidRPr="007563DF" w14:paraId="4642CB6D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hideMark/>
                </w:tcPr>
                <w:p w14:paraId="1F1F49BC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250- 499</w:t>
                  </w:r>
                </w:p>
              </w:tc>
              <w:tc>
                <w:tcPr>
                  <w:tcW w:w="630" w:type="dxa"/>
                </w:tcPr>
                <w:p w14:paraId="0E5C831F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0E1EFD3A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5E5600D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5BA2C596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</w:tcPr>
                <w:p w14:paraId="0E82F6CB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</w:tcPr>
                <w:p w14:paraId="5142816B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7F6BBE22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636A1D81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78FAC124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46D075C4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  <w:tr w:rsidR="007563DF" w:rsidRPr="007563DF" w14:paraId="337F1119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hideMark/>
                </w:tcPr>
                <w:p w14:paraId="0B82EBAB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500- 999</w:t>
                  </w:r>
                </w:p>
              </w:tc>
              <w:tc>
                <w:tcPr>
                  <w:tcW w:w="630" w:type="dxa"/>
                </w:tcPr>
                <w:p w14:paraId="3897B525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2F0D24DC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264BCC4A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44E8E77C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</w:tcPr>
                <w:p w14:paraId="36054728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</w:tcPr>
                <w:p w14:paraId="03878B79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01FE4E71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14140258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EAAB3C6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5BFA08C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  <w:tr w:rsidR="007563DF" w:rsidRPr="007563DF" w14:paraId="0649B207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hideMark/>
                </w:tcPr>
                <w:p w14:paraId="2CBFB7B0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1000- 1999</w:t>
                  </w:r>
                </w:p>
              </w:tc>
              <w:tc>
                <w:tcPr>
                  <w:tcW w:w="630" w:type="dxa"/>
                </w:tcPr>
                <w:p w14:paraId="51F698FA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7C5797F1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476CF2AF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39A70069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</w:tcPr>
                <w:p w14:paraId="56C79801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</w:tcPr>
                <w:p w14:paraId="421F52BA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</w:tcPr>
                <w:p w14:paraId="46B586C8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3D007EFF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714DC65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</w:tcPr>
                <w:p w14:paraId="5657EDC6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  <w:tr w:rsidR="007563DF" w:rsidRPr="007563DF" w14:paraId="3387E984" w14:textId="77777777" w:rsidTr="007563DF">
              <w:trPr>
                <w:tblCellSpacing w:w="0" w:type="dxa"/>
                <w:jc w:val="center"/>
              </w:trPr>
              <w:tc>
                <w:tcPr>
                  <w:tcW w:w="855" w:type="dxa"/>
                  <w:tcBorders>
                    <w:bottom w:val="single" w:sz="4" w:space="0" w:color="auto"/>
                  </w:tcBorders>
                  <w:hideMark/>
                </w:tcPr>
                <w:p w14:paraId="543F7C00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  <w:r w:rsidRPr="007563DF"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  <w:t>2000 и более</w:t>
                  </w:r>
                </w:p>
              </w:tc>
              <w:tc>
                <w:tcPr>
                  <w:tcW w:w="630" w:type="dxa"/>
                  <w:tcBorders>
                    <w:bottom w:val="single" w:sz="4" w:space="0" w:color="auto"/>
                  </w:tcBorders>
                </w:tcPr>
                <w:p w14:paraId="2284F474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61A2C18F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3BE8665D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  <w:tcBorders>
                    <w:bottom w:val="single" w:sz="4" w:space="0" w:color="auto"/>
                  </w:tcBorders>
                </w:tcPr>
                <w:p w14:paraId="5DABC856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390" w:type="dxa"/>
                  <w:tcBorders>
                    <w:bottom w:val="single" w:sz="4" w:space="0" w:color="auto"/>
                  </w:tcBorders>
                </w:tcPr>
                <w:p w14:paraId="2231812E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870" w:type="dxa"/>
                  <w:tcBorders>
                    <w:bottom w:val="single" w:sz="4" w:space="0" w:color="auto"/>
                  </w:tcBorders>
                </w:tcPr>
                <w:p w14:paraId="603597CD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750" w:type="dxa"/>
                  <w:tcBorders>
                    <w:bottom w:val="single" w:sz="4" w:space="0" w:color="auto"/>
                  </w:tcBorders>
                </w:tcPr>
                <w:p w14:paraId="030D885D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3935190C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450EC338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  <w:tc>
                <w:tcPr>
                  <w:tcW w:w="510" w:type="dxa"/>
                  <w:tcBorders>
                    <w:bottom w:val="single" w:sz="4" w:space="0" w:color="auto"/>
                  </w:tcBorders>
                </w:tcPr>
                <w:p w14:paraId="62640E5D" w14:textId="77777777" w:rsidR="007563DF" w:rsidRPr="007563DF" w:rsidRDefault="007563DF" w:rsidP="00552DCA">
                  <w:pPr>
                    <w:framePr w:hSpace="180" w:wrap="around" w:vAnchor="text" w:hAnchor="margin" w:x="216" w:y="161"/>
                    <w:widowControl w:val="0"/>
                    <w:tabs>
                      <w:tab w:val="left" w:pos="720"/>
                    </w:tabs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0"/>
                      <w:szCs w:val="24"/>
                      <w:lang w:bidi="ru-RU"/>
                    </w:rPr>
                  </w:pPr>
                </w:p>
              </w:tc>
            </w:tr>
          </w:tbl>
          <w:p w14:paraId="00163DBB" w14:textId="77777777" w:rsidR="007563DF" w:rsidRPr="00FE0383" w:rsidRDefault="007563DF" w:rsidP="00FE0383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14:paraId="704ADB10" w14:textId="77777777" w:rsidR="007563DF" w:rsidRPr="007563DF" w:rsidRDefault="007563DF" w:rsidP="00FE0383">
            <w:pPr>
              <w:ind w:left="680"/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Задание 2. </w:t>
            </w:r>
            <w:r w:rsidRPr="007563D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7563DF">
              <w:rPr>
                <w:rFonts w:ascii="Times New Roman" w:eastAsia="Lucida Sans Unicode" w:hAnsi="Times New Roman" w:cs="Times New Roman"/>
                <w:iCs/>
                <w:sz w:val="24"/>
                <w:szCs w:val="24"/>
                <w:u w:val="single"/>
                <w:lang w:bidi="ru-RU"/>
              </w:rPr>
              <w:t>Определить, какое количество электропогрузчиков потребуется для отпуска шин для тяжелых грузовых автомобилей со склада готовой продукции предприятия.</w:t>
            </w:r>
          </w:p>
          <w:p w14:paraId="02C2F47F" w14:textId="77777777" w:rsidR="007563DF" w:rsidRPr="007563DF" w:rsidRDefault="007563DF" w:rsidP="00FE0383">
            <w:pPr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</w:p>
          <w:p w14:paraId="0C2A5AD2" w14:textId="77777777" w:rsidR="007563DF" w:rsidRPr="007563DF" w:rsidRDefault="007563DF" w:rsidP="00FE0383">
            <w:pPr>
              <w:outlineLvl w:val="1"/>
              <w:rPr>
                <w:rFonts w:ascii="Times New Roman" w:eastAsia="Lucida Sans Unicode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7563DF">
              <w:rPr>
                <w:rFonts w:ascii="Times New Roman" w:eastAsia="Lucida Sans Unicode" w:hAnsi="Times New Roman" w:cs="Times New Roman"/>
                <w:bCs/>
                <w:iCs/>
                <w:sz w:val="24"/>
                <w:szCs w:val="24"/>
                <w:lang w:bidi="ru-RU"/>
              </w:rPr>
              <w:t>Условия</w:t>
            </w:r>
          </w:p>
          <w:p w14:paraId="4FEAE3FC" w14:textId="77777777" w:rsidR="007563DF" w:rsidRDefault="007563DF" w:rsidP="00FE038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8"/>
                <w:szCs w:val="28"/>
                <w:u w:val="single"/>
              </w:rPr>
            </w:pP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Годовой грузооборот склада (</w:t>
            </w:r>
            <w:r w:rsidRPr="00F62F53">
              <w:rPr>
                <w:rFonts w:ascii="Times New Roman" w:eastAsia="Lucida Sans Unicode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E075DBA" wp14:editId="7BA39703">
                  <wp:extent cx="304800" cy="25209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84 525 т; отпуск продукции производится в течение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Т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255 суток в году; масса пакета готовой продукции (шин)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val="en-US" w:bidi="ru-RU"/>
              </w:rPr>
              <w:t>q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ф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0,93 т; грузоподъемность электропогрузчика (</w:t>
            </w:r>
            <w:r w:rsidRPr="00F62F53">
              <w:rPr>
                <w:rFonts w:ascii="Times New Roman" w:eastAsia="Lucida Sans Unicode" w:hAnsi="Times New Roman" w:cs="Times New Roman"/>
                <w:bCs/>
                <w:i/>
                <w:iCs/>
                <w:sz w:val="24"/>
                <w:szCs w:val="24"/>
                <w:lang w:val="en-US" w:bidi="ru-RU"/>
              </w:rPr>
              <w:t>q</w:t>
            </w:r>
            <w:r w:rsidRPr="00F62F53"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bidi="ru-RU"/>
              </w:rPr>
              <w:t>н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1,25 т; средняя дальность перемещения продукции за один цикл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l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1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63 м; средняя высота подъема груза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Н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2,6 м; время, затрачиваемое на наклон рамы электропогрузчика (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t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1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0,15 мин.; время, затрачивае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softHyphen/>
              <w:t>мое на выполнение вспомогательных операций —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t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о</w:t>
            </w:r>
            <w:proofErr w:type="spellEnd"/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= 1 мин.; скорость подъема груза — 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V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0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= 10 м/мин.; скорость перемеще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softHyphen/>
              <w:t xml:space="preserve">ния электропогрузчика с грузом и без него </w:t>
            </w:r>
            <w:r w:rsidRPr="00F62F53"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  <w:t>(</w:t>
            </w:r>
            <w:r w:rsidRPr="00F62F53">
              <w:rPr>
                <w:rFonts w:ascii="Times New Roman" w:eastAsia="Lucida Sans Unicode" w:hAnsi="Times New Roman" w:cs="Times New Roman"/>
                <w:i/>
                <w:iCs/>
                <w:sz w:val="24"/>
                <w:szCs w:val="24"/>
                <w:lang w:val="en-US" w:bidi="ru-RU"/>
              </w:rPr>
              <w:t>V</w:t>
            </w:r>
            <w:r w:rsidRPr="00F62F53"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bidi="ru-RU"/>
              </w:rPr>
              <w:t>1</w:t>
            </w:r>
            <w:r w:rsidRPr="00F62F53">
              <w:rPr>
                <w:rFonts w:ascii="Times New Roman" w:eastAsia="Lucida Sans Unicode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  <w:t>)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— 120 м/мин.; коэффициент использования электропогрузчика по времени (</w:t>
            </w:r>
            <w:proofErr w:type="spellStart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а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вр</w:t>
            </w:r>
            <w:proofErr w:type="spellEnd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.</w:t>
            </w:r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) — 0,85; коэффициент неравномерности отпуска продукции со склада (</w:t>
            </w:r>
            <w:proofErr w:type="spellStart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К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н.отп</w:t>
            </w:r>
            <w:proofErr w:type="spellEnd"/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— 1,1; электропогрузчик работает на складе в сутки в течение (</w:t>
            </w:r>
            <w:proofErr w:type="spellStart"/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bidi="ru-RU"/>
              </w:rPr>
              <w:t>Т</w:t>
            </w:r>
            <w:r w:rsidRPr="00F62F53">
              <w:rPr>
                <w:rFonts w:ascii="Times New Roman" w:eastAsia="Lucida Sans Unicode" w:hAnsi="Times New Roman" w:cs="Times New Roman"/>
                <w:i/>
                <w:sz w:val="24"/>
                <w:szCs w:val="24"/>
                <w:vertAlign w:val="subscript"/>
                <w:lang w:bidi="ru-RU"/>
              </w:rPr>
              <w:t>сут</w:t>
            </w:r>
            <w:proofErr w:type="spellEnd"/>
            <w:r w:rsidRPr="00F62F5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 8,2 часа.</w:t>
            </w:r>
          </w:p>
          <w:p w14:paraId="01392624" w14:textId="77777777" w:rsidR="00FE0383" w:rsidRPr="002E2791" w:rsidRDefault="00FE0383" w:rsidP="002103AC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8"/>
                <w:szCs w:val="28"/>
                <w:u w:val="single"/>
              </w:rPr>
            </w:pPr>
          </w:p>
          <w:p w14:paraId="0878D0FA" w14:textId="77777777" w:rsidR="00DC3706" w:rsidRPr="007607A9" w:rsidRDefault="007705BF" w:rsidP="00DC3706">
            <w:pPr>
              <w:spacing w:after="60"/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Задание </w:t>
            </w:r>
            <w:r w:rsidR="007563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</w:t>
            </w:r>
            <w:r w:rsidR="00DC3706" w:rsidRPr="000963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="001A49FA" w:rsidRPr="001A49FA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 xml:space="preserve"> Определить емкость стеллажа и величину запаса радиодеталей.</w:t>
            </w:r>
          </w:p>
          <w:p w14:paraId="1DF5CC82" w14:textId="77777777" w:rsidR="00DC3706" w:rsidRPr="007607A9" w:rsidRDefault="00DC3706" w:rsidP="00DC3706">
            <w:pPr>
              <w:widowControl w:val="0"/>
              <w:tabs>
                <w:tab w:val="left" w:pos="720"/>
              </w:tabs>
              <w:suppressAutoHyphens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bidi="ru-RU"/>
              </w:rPr>
            </w:pPr>
          </w:p>
          <w:p w14:paraId="79B3535A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iCs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iCs/>
                <w:sz w:val="24"/>
                <w:szCs w:val="24"/>
                <w:lang w:bidi="ru-RU"/>
              </w:rPr>
              <w:t>Условия</w:t>
            </w:r>
          </w:p>
          <w:p w14:paraId="6F91AE1F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Размеры одной ячейки стеллажа:</w:t>
            </w:r>
          </w:p>
          <w:p w14:paraId="42D1DE9C" w14:textId="77777777" w:rsidR="001A49FA" w:rsidRPr="00DD4D7C" w:rsidRDefault="001A49FA" w:rsidP="001A49FA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0" w:firstLine="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 xml:space="preserve">длина </w:t>
            </w:r>
            <w:r w:rsidRPr="00DD4D7C">
              <w:rPr>
                <w:rFonts w:ascii="Times New Roman" w:eastAsia="Lucida Sans Unicode" w:hAnsi="Times New Roman"/>
                <w:i/>
                <w:iCs/>
                <w:sz w:val="24"/>
                <w:szCs w:val="24"/>
                <w:lang w:bidi="ru-RU"/>
              </w:rPr>
              <w:t>(</w:t>
            </w:r>
            <w:r w:rsidRPr="001401C5">
              <w:rPr>
                <w:rFonts w:eastAsia="Lucida Sans Unicode"/>
                <w:lang w:bidi="ru-RU"/>
              </w:rPr>
              <w:object w:dxaOrig="160" w:dyaOrig="300" w14:anchorId="4DE544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5pt" o:ole="">
                  <v:imagedata r:id="rId12" o:title=""/>
                </v:shape>
                <o:OLEObject Type="Embed" ProgID="Equation.DSMT4" ShapeID="_x0000_i1025" DrawAspect="Content" ObjectID="_1848565233" r:id="rId13"/>
              </w:object>
            </w:r>
            <w:r w:rsidRPr="00DD4D7C">
              <w:rPr>
                <w:rFonts w:ascii="Times New Roman" w:eastAsia="Lucida Sans Unicode" w:hAnsi="Times New Roman"/>
                <w:i/>
                <w:iCs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  <w:t xml:space="preserve">                   </w:t>
            </w:r>
            <w:r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 xml:space="preserve">                 </w: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 xml:space="preserve">— </w:t>
            </w:r>
            <w:smartTag w:uri="urn:schemas-microsoft-com:office:smarttags" w:element="metricconverter">
              <w:smartTagPr>
                <w:attr w:name="ProductID" w:val="1200 мм"/>
              </w:smartTagPr>
              <w:r w:rsidRPr="00DD4D7C">
                <w:rPr>
                  <w:rFonts w:ascii="Times New Roman" w:eastAsia="Lucida Sans Unicode" w:hAnsi="Times New Roman"/>
                  <w:sz w:val="24"/>
                  <w:szCs w:val="24"/>
                  <w:lang w:bidi="ru-RU"/>
                </w:rPr>
                <w:t>1200 мм</w:t>
              </w:r>
            </w:smartTag>
          </w:p>
          <w:p w14:paraId="0855F08D" w14:textId="77777777" w:rsidR="001A49FA" w:rsidRPr="00DD4D7C" w:rsidRDefault="001A49FA" w:rsidP="001A49FA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0" w:firstLine="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ширина (</w:t>
            </w:r>
            <w:r w:rsidRPr="001401C5">
              <w:rPr>
                <w:rFonts w:eastAsia="Lucida Sans Unicode"/>
                <w:lang w:bidi="ru-RU"/>
              </w:rPr>
              <w:object w:dxaOrig="200" w:dyaOrig="240" w14:anchorId="6F7DF610">
                <v:shape id="_x0000_i1026" type="#_x0000_t75" style="width:9.75pt;height:12pt" o:ole="">
                  <v:imagedata r:id="rId14" o:title=""/>
                </v:shape>
                <o:OLEObject Type="Embed" ProgID="Equation.DSMT4" ShapeID="_x0000_i1026" DrawAspect="Content" ObjectID="_1848565234" r:id="rId15"/>
              </w:objec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  <w:t xml:space="preserve">                                   —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DD4D7C">
                <w:rPr>
                  <w:rFonts w:ascii="Times New Roman" w:eastAsia="Lucida Sans Unicode" w:hAnsi="Times New Roman"/>
                  <w:sz w:val="24"/>
                  <w:szCs w:val="24"/>
                  <w:lang w:bidi="ru-RU"/>
                </w:rPr>
                <w:t>800 мм</w:t>
              </w:r>
            </w:smartTag>
          </w:p>
          <w:p w14:paraId="63F9F796" w14:textId="77777777" w:rsidR="001A49FA" w:rsidRPr="00DD4D7C" w:rsidRDefault="001A49FA" w:rsidP="001A49FA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720"/>
              </w:tabs>
              <w:suppressAutoHyphens/>
              <w:ind w:left="0" w:firstLine="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высота (</w:t>
            </w:r>
            <w:r w:rsidRPr="001401C5">
              <w:rPr>
                <w:rFonts w:eastAsia="Lucida Sans Unicode"/>
                <w:lang w:bidi="ru-RU"/>
              </w:rPr>
              <w:object w:dxaOrig="220" w:dyaOrig="300" w14:anchorId="4E55AB10">
                <v:shape id="_x0000_i1027" type="#_x0000_t75" style="width:10.5pt;height:15pt" o:ole="">
                  <v:imagedata r:id="rId16" o:title=""/>
                </v:shape>
                <o:OLEObject Type="Embed" ProgID="Equation.DSMT4" ShapeID="_x0000_i1027" DrawAspect="Content" ObjectID="_1848565235" r:id="rId17"/>
              </w:objec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)</w:t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</w:r>
            <w:r w:rsidRPr="00DD4D7C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ab/>
              <w:t xml:space="preserve">                                   —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DD4D7C">
                <w:rPr>
                  <w:rFonts w:ascii="Times New Roman" w:eastAsia="Lucida Sans Unicode" w:hAnsi="Times New Roman"/>
                  <w:sz w:val="24"/>
                  <w:szCs w:val="24"/>
                  <w:lang w:bidi="ru-RU"/>
                </w:rPr>
                <w:t>600 мм</w:t>
              </w:r>
            </w:smartTag>
          </w:p>
          <w:p w14:paraId="079C0F56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Объемная масса хранимой</w:t>
            </w:r>
          </w:p>
          <w:p w14:paraId="0905018E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на складе продукции (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160" w:dyaOrig="300" w14:anchorId="47906A57">
                <v:shape id="_x0000_i1028" type="#_x0000_t75" style="width:9pt;height:15pt" o:ole="">
                  <v:imagedata r:id="rId12" o:title=""/>
                </v:shape>
                <o:OLEObject Type="Embed" ProgID="Equation.DSMT4" ShapeID="_x0000_i1028" DrawAspect="Content" ObjectID="_1848565236" r:id="rId18"/>
              </w:objec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 xml:space="preserve">                       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— 1,2</w:t>
            </w:r>
          </w:p>
          <w:p w14:paraId="2019579D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Коэффициент заполнения объема</w:t>
            </w:r>
          </w:p>
          <w:p w14:paraId="0742F044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ячейки стеллажа (</w:t>
            </w:r>
            <w:r w:rsidRPr="00DD4D7C">
              <w:rPr>
                <w:rFonts w:ascii="Times New Roman" w:eastAsia="Lucida Sans Unicode" w:hAnsi="Times New Roman" w:cs="Times New Roman"/>
                <w:sz w:val="24"/>
                <w:szCs w:val="24"/>
                <w:lang w:val="en-GB" w:bidi="ru-RU"/>
              </w:rPr>
              <w:t>j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 xml:space="preserve">                                   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— 0,90</w:t>
            </w:r>
          </w:p>
          <w:p w14:paraId="2E080618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Количество установленных</w:t>
            </w:r>
          </w:p>
          <w:p w14:paraId="04DE92B3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на складе стеллажей (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400" w:dyaOrig="380" w14:anchorId="0A4C6A2B">
                <v:shape id="_x0000_i1029" type="#_x0000_t75" style="width:20.25pt;height:19.5pt" o:ole="">
                  <v:imagedata r:id="rId19" o:title=""/>
                </v:shape>
                <o:OLEObject Type="Embed" ProgID="Equation.DSMT4" ShapeID="_x0000_i1029" DrawAspect="Content" ObjectID="_1848565237" r:id="rId20"/>
              </w:objec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  <w:t xml:space="preserve">                                   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— 18 шт.</w:t>
            </w:r>
          </w:p>
          <w:p w14:paraId="69AE978B" w14:textId="77777777" w:rsidR="001A49FA" w:rsidRPr="001401C5" w:rsidRDefault="001A49FA" w:rsidP="001A49FA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Количество ячеек в одном стеллаже (</w:t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object w:dxaOrig="380" w:dyaOrig="380" w14:anchorId="3091AFF1">
                <v:shape id="_x0000_i1030" type="#_x0000_t75" style="width:19.5pt;height:19.5pt" o:ole="">
                  <v:imagedata r:id="rId21" o:title=""/>
                </v:shape>
                <o:OLEObject Type="Embed" ProgID="Equation.DSMT4" ShapeID="_x0000_i1030" DrawAspect="Content" ObjectID="_1848565238" r:id="rId22"/>
              </w:objec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ab/>
            </w:r>
            <w:r w:rsidRPr="001401C5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— 36 шт.</w:t>
            </w:r>
          </w:p>
          <w:p w14:paraId="69F8AA60" w14:textId="77777777" w:rsidR="00DC3706" w:rsidRDefault="00DC3706" w:rsidP="00DC3706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14:paraId="03AD20E3" w14:textId="77777777" w:rsidR="00FE0383" w:rsidRDefault="00FE0383" w:rsidP="00DC3706">
            <w:pPr>
              <w:widowControl w:val="0"/>
              <w:tabs>
                <w:tab w:val="left" w:pos="720"/>
              </w:tabs>
              <w:suppressAutoHyphens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14:paraId="23D3492F" w14:textId="77777777" w:rsidR="00DC3706" w:rsidRPr="00282402" w:rsidRDefault="001A49FA" w:rsidP="00282402">
            <w:pPr>
              <w:spacing w:after="60"/>
              <w:jc w:val="center"/>
              <w:outlineLvl w:val="1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Задание </w:t>
            </w:r>
            <w:r w:rsidR="007563D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4</w:t>
            </w:r>
            <w:r w:rsidR="00DC3706" w:rsidRPr="00AA32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Pr="001A49FA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 w:rsidRPr="001A49FA">
              <w:rPr>
                <w:rFonts w:ascii="Times New Roman" w:eastAsia="Lucida Sans Unicode" w:hAnsi="Times New Roman" w:cs="Times New Roman"/>
                <w:iCs/>
                <w:sz w:val="24"/>
                <w:szCs w:val="24"/>
                <w:u w:val="single"/>
                <w:lang w:bidi="ru-RU"/>
              </w:rPr>
              <w:t>Определить потребное количество ящичной тары, необходимой для нормальной работы склада метизных изделий.</w:t>
            </w:r>
          </w:p>
          <w:p w14:paraId="7BAB43B2" w14:textId="77777777" w:rsidR="00DC3706" w:rsidRDefault="00DC3706" w:rsidP="00DC3706">
            <w:pPr>
              <w:pStyle w:val="a6"/>
              <w:widowControl w:val="0"/>
              <w:tabs>
                <w:tab w:val="left" w:pos="142"/>
              </w:tabs>
              <w:suppressAutoHyphens/>
              <w:ind w:left="1080"/>
              <w:jc w:val="both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</w:p>
          <w:p w14:paraId="745109A2" w14:textId="77777777" w:rsidR="001A49FA" w:rsidRPr="0029150A" w:rsidRDefault="001A49FA" w:rsidP="001A49FA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Условия</w:t>
            </w:r>
          </w:p>
          <w:p w14:paraId="63EB835C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грузооборот склада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0176C7E" wp14:editId="7DAA0399">
                  <wp:extent cx="504190" cy="41021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41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 12000 т</w:t>
            </w:r>
          </w:p>
          <w:p w14:paraId="5D1B55D5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грузовместимость тары (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E58FF03" wp14:editId="373C0ECD">
                  <wp:extent cx="189230" cy="23114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 0,35 т</w:t>
            </w:r>
          </w:p>
          <w:p w14:paraId="7CB8BE6B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Нормативный срок хранения продукции (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61099EE" wp14:editId="15EDEF91">
                  <wp:extent cx="199390" cy="24193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12 суток</w:t>
            </w:r>
          </w:p>
          <w:p w14:paraId="566DFA3E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Коэффициент ремонта тары </w:t>
            </w:r>
            <w:r w:rsidRPr="008F6F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(а</w:t>
            </w:r>
            <w:r w:rsidRPr="008F6F17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bscript"/>
              </w:rPr>
              <w:t>р</w:t>
            </w:r>
            <w:r w:rsidRPr="008F6F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)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  <w:p w14:paraId="5426019A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Тара задерживается потребителем в течение (</w:t>
            </w:r>
            <w:r w:rsidRPr="008F6F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40C58AD" wp14:editId="48B2DE3B">
                  <wp:extent cx="357505" cy="29400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4 дня</w:t>
            </w:r>
          </w:p>
          <w:p w14:paraId="51184C0F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Грузы отпускаются со склада в году в течение(</w:t>
            </w:r>
            <w:r w:rsidRPr="008F6F1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255 дней</w:t>
            </w:r>
          </w:p>
          <w:p w14:paraId="2C2AB07F" w14:textId="77777777" w:rsidR="001A49FA" w:rsidRPr="008F6F17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Тара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находится в пути (</w:t>
            </w:r>
            <w:r w:rsidRPr="008F6F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пути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—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дня</w:t>
            </w:r>
          </w:p>
          <w:p w14:paraId="7CC1B1D4" w14:textId="77777777" w:rsidR="001A49FA" w:rsidRDefault="001A49FA" w:rsidP="001A4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неравномерности отпуска продукции со склада(К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н.отп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F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218E8925" w14:textId="77777777" w:rsidR="00FE0383" w:rsidRPr="007563DF" w:rsidRDefault="00FE0383" w:rsidP="007563DF">
            <w:pPr>
              <w:jc w:val="both"/>
              <w:rPr>
                <w:sz w:val="28"/>
                <w:szCs w:val="28"/>
              </w:rPr>
            </w:pPr>
          </w:p>
        </w:tc>
      </w:tr>
      <w:tr w:rsidR="00995B55" w:rsidRPr="006459F1" w14:paraId="6ADB9ADC" w14:textId="77777777" w:rsidTr="001F6CC9">
        <w:trPr>
          <w:trHeight w:val="3673"/>
        </w:trPr>
        <w:tc>
          <w:tcPr>
            <w:tcW w:w="10138" w:type="dxa"/>
            <w:gridSpan w:val="2"/>
          </w:tcPr>
          <w:p w14:paraId="12762753" w14:textId="77777777" w:rsidR="00DC3706" w:rsidRPr="002E2791" w:rsidRDefault="00DC3706" w:rsidP="00DC3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F451C" w14:textId="77777777" w:rsidR="007563DF" w:rsidRDefault="007563DF" w:rsidP="00FE038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>5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 xml:space="preserve">. 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Определение оптимального срока замены транспортного средства</w:t>
            </w:r>
          </w:p>
          <w:p w14:paraId="7F9B3895" w14:textId="77777777" w:rsidR="00FE0383" w:rsidRPr="007563DF" w:rsidRDefault="00FE0383" w:rsidP="00FE03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14:paraId="00D69E2D" w14:textId="77777777" w:rsidR="007563DF" w:rsidRPr="007563DF" w:rsidRDefault="007563DF" w:rsidP="00FE038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Довольно важной и практической экономической проблемой является определение оптимальной стратегии в замене действующего оборудования на новое, то есть, умение ответить на вопрос: когда купить новое оборудование на замену старому, как долго пользоваться существующим оборудованием, тратя деньги на его эксплуатацию? Эта проблема касается не только техники, это могут быть здания, технологии, организационная структура и т. п. </w:t>
            </w:r>
          </w:p>
          <w:p w14:paraId="447EC325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Найти такой план замены, чтобы</w:t>
            </w:r>
          </w:p>
          <w:p w14:paraId="4E112F05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Общие затраты = Норма * План - min </w:t>
            </w:r>
          </w:p>
          <w:p w14:paraId="0445AA30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ограничениях: Сума по строкам первого года = 1 (Покупка в первый год); Сума по столбцам последнего года = 1 (эксплуатация до последнего года); Сума по строкам промежуточных годов = Сума про столбцам промежуточных годов; План &gt;= 0.</w:t>
            </w:r>
          </w:p>
          <w:p w14:paraId="7F9E9EF8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 провести в табличном процессоре 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756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Исходные данные для расчета представлены на рисунке. </w:t>
            </w:r>
          </w:p>
          <w:p w14:paraId="03457E64" w14:textId="77777777" w:rsidR="007563DF" w:rsidRPr="007563DF" w:rsidRDefault="007563DF" w:rsidP="00FE038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0E8431" w14:textId="77777777" w:rsidR="007563DF" w:rsidRPr="007563DF" w:rsidRDefault="007563DF" w:rsidP="007563D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104612B" wp14:editId="70105907">
                  <wp:extent cx="2292350" cy="149352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149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3F218AD" w14:textId="77777777" w:rsidR="007563DF" w:rsidRPr="007563DF" w:rsidRDefault="00FE0383" w:rsidP="00FE03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- Исходные данные</w:t>
            </w:r>
          </w:p>
          <w:p w14:paraId="29A9A3A1" w14:textId="77777777" w:rsidR="00FE0383" w:rsidRDefault="00FE0383" w:rsidP="00FE038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</w:pPr>
          </w:p>
          <w:p w14:paraId="6BF717D9" w14:textId="77777777" w:rsidR="007563DF" w:rsidRDefault="00FE0383" w:rsidP="00FE038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>Задание 6</w:t>
            </w:r>
            <w:r w:rsidR="007563DF"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bidi="ru-RU"/>
              </w:rPr>
              <w:t xml:space="preserve">. </w:t>
            </w:r>
            <w:r w:rsidR="007563DF"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Транспортная задача в сетевой постановке</w:t>
            </w:r>
          </w:p>
          <w:p w14:paraId="015AE12A" w14:textId="77777777" w:rsidR="00FE0383" w:rsidRPr="007563DF" w:rsidRDefault="00FE0383" w:rsidP="00FE03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7CA927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Классическая транспортная задача предусматривает перевозку грузов из пунктов-поставщиков в пункты-потребители. При этом каждый отправитель связан с пунктом-потребителем отдельной дорогой с характерными именно для нее затратами на перевозку. Однако на практике, как правило, некоторые пути, связывающие два пункта, проходят через другие пункты. Более того, окажется возможным провести груз из одного пункта в другой несколькими путями. Поэтому подобные задачи формируют не в матричной, а в сетевой постановке.</w:t>
            </w:r>
          </w:p>
          <w:p w14:paraId="47720D0B" w14:textId="77777777" w:rsidR="007563DF" w:rsidRPr="007563DF" w:rsidRDefault="007563DF" w:rsidP="007563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сети с вершинами (n) и дугами (m) находится множество по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ставщиков (А) и потребителей (В). Известны ресурсы i-x поставщиков (а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и потребности j-x потребителей (b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.). Задана стоимость (длина пути) перевозки грузов (С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по каждой дуге. При этом требуется обеспечить минимум стоимости перевозки (минимум совокупной транспортной работы), т.е. необходимо минимизировать целевую функцию Z=ΣC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∙X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→min при следующих необходимых условиях Σa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=Σb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неотрицательных величинах грузопотоков (X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ij</w:t>
            </w: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  <w:p w14:paraId="7D6B3619" w14:textId="77777777" w:rsidR="007563DF" w:rsidRPr="007563DF" w:rsidRDefault="007563DF" w:rsidP="007563D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3E345A67" wp14:editId="797CFACE">
                  <wp:extent cx="3704590" cy="18002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4590" cy="180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507502D" w14:textId="77777777" w:rsidR="007563DF" w:rsidRDefault="007563DF" w:rsidP="005F779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63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Рисуно</w:t>
            </w:r>
            <w:r w:rsidR="005F77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- Транспортная сеть</w:t>
            </w:r>
          </w:p>
          <w:p w14:paraId="549B81D3" w14:textId="77777777" w:rsidR="005F7791" w:rsidRPr="005F7791" w:rsidRDefault="005F7791" w:rsidP="005F779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CD04D52" w14:textId="77777777" w:rsidR="00DC3706" w:rsidRPr="002E2791" w:rsidRDefault="007705BF" w:rsidP="005F77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Задание </w:t>
            </w:r>
            <w:r w:rsidR="00FE03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7</w:t>
            </w:r>
            <w:r w:rsidR="00DC3706" w:rsidRPr="002E279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="00DC3706" w:rsidRPr="0029150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Какое количество весов потребуется установить для приемки продукции </w:t>
            </w:r>
          </w:p>
          <w:p w14:paraId="0E33428C" w14:textId="77777777" w:rsidR="00DC3706" w:rsidRDefault="00DC3706" w:rsidP="00DC37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8C9CCB" w14:textId="77777777" w:rsidR="00DC3706" w:rsidRPr="0029150A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</w:p>
          <w:p w14:paraId="306810D5" w14:textId="77777777" w:rsidR="00DC3706" w:rsidRPr="0029150A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За смену на склад поступает продукции 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AAEA56D" wp14:editId="290D125A">
                  <wp:extent cx="241935" cy="23114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200 т</w:t>
            </w:r>
          </w:p>
          <w:p w14:paraId="235A833D" w14:textId="77777777" w:rsidR="00DC3706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масса взвешиваемого груза </w:t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585D2AB" wp14:editId="29EFF15E">
                  <wp:extent cx="189230" cy="241935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кг </w:t>
            </w:r>
          </w:p>
          <w:p w14:paraId="6269760D" w14:textId="77777777" w:rsidR="00DC3706" w:rsidRPr="0029150A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Грузоподъемность весов </w:t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50B77BD" wp14:editId="53FD90A2">
                  <wp:extent cx="168275" cy="23114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200 кг</w:t>
            </w:r>
          </w:p>
          <w:p w14:paraId="02E2C816" w14:textId="77777777" w:rsidR="00DC3706" w:rsidRPr="0029150A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использования весов по времени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вр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0,85</w:t>
            </w:r>
          </w:p>
          <w:p w14:paraId="5122B507" w14:textId="77777777" w:rsidR="00DC3706" w:rsidRPr="007607A9" w:rsidRDefault="00DC3706" w:rsidP="00DC3706">
            <w:pPr>
              <w:ind w:left="9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Время, затрачиваемое на одно взвешивание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в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40 сек</w:t>
            </w:r>
            <w:r w:rsidRPr="007607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87C0DC" w14:textId="77777777" w:rsidR="007563DF" w:rsidRDefault="007563DF" w:rsidP="005F7791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14:paraId="61FE974E" w14:textId="77777777" w:rsidR="00DC3706" w:rsidRDefault="00FE0383" w:rsidP="00DC3706">
            <w:pPr>
              <w:spacing w:after="6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Задание 8</w:t>
            </w:r>
            <w:r w:rsidR="00DC3706" w:rsidRPr="00051F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="00DC3706" w:rsidRPr="0029150A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Определить, какое количество электропогрузчиков потребуется для отпуска шин для тяжелых грузовых автомобилей со склада готовой продукции предприятия.</w:t>
            </w:r>
          </w:p>
          <w:p w14:paraId="7EFF6DF0" w14:textId="77777777" w:rsidR="00DC3706" w:rsidRPr="00051FBE" w:rsidRDefault="00DC3706" w:rsidP="00FE0383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14:paraId="282991E4" w14:textId="77777777" w:rsidR="00DC3706" w:rsidRPr="0029150A" w:rsidRDefault="00DC3706" w:rsidP="007705B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Условия</w:t>
            </w:r>
          </w:p>
          <w:p w14:paraId="5DCE9B7D" w14:textId="77777777" w:rsidR="00DC3706" w:rsidRPr="007607A9" w:rsidRDefault="00DC3706" w:rsidP="00770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грузооборот склада (</w:t>
            </w:r>
            <w:r w:rsidRPr="0029150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1A2842C" wp14:editId="12B5665A">
                  <wp:extent cx="304800" cy="25209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84 525 т; отпуск продукции производится в течение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255 суток в году; масса пакета готовой продукции (шин)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ф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0,93 т; грузоподъемность электропогрузчика (</w:t>
            </w:r>
            <w:r w:rsidRPr="0029150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q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н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1,25 т; средняя дальность перемещения продукции за один цикл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63 м; средняя высота подъема груза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2,6 м; время, затрачиваемое на наклон рамы электропогрузчика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0,15 мин.; время, затрачивае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мое на выполнение вспомогательных операций —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о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 мин.; скорость подъема груза — 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= 10 м/мин.; скорость перемеще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ния электропогрузчика с грузом и без него 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r w:rsidRPr="002915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V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 w:rsidRPr="002915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120 м/мин.; коэффициент использования электропогрузчика по времени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вр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 — 0,85; коэффициент неравномерности отпуска продукции со склада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н.отп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— 1,1; электропогрузчик работает на складе в сутки в течение (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29150A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сут</w:t>
            </w:r>
            <w:r w:rsidRPr="0029150A">
              <w:rPr>
                <w:rFonts w:ascii="Times New Roman" w:eastAsia="Times New Roman" w:hAnsi="Times New Roman" w:cs="Times New Roman"/>
                <w:sz w:val="24"/>
                <w:szCs w:val="24"/>
              </w:rPr>
              <w:t>) 8,2 часа.</w:t>
            </w:r>
          </w:p>
          <w:tbl>
            <w:tblPr>
              <w:tblpPr w:leftFromText="180" w:rightFromText="180" w:vertAnchor="text" w:horzAnchor="margin" w:tblpX="69" w:tblpY="161"/>
              <w:tblW w:w="10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183"/>
              <w:gridCol w:w="7335"/>
            </w:tblGrid>
            <w:tr w:rsidR="004A2133" w14:paraId="64B53FB7" w14:textId="77777777" w:rsidTr="004A2133">
              <w:trPr>
                <w:trHeight w:val="701"/>
              </w:trPr>
              <w:tc>
                <w:tcPr>
                  <w:tcW w:w="3183" w:type="dxa"/>
                </w:tcPr>
                <w:p w14:paraId="4976167C" w14:textId="77777777" w:rsidR="004A2133" w:rsidRPr="001620E2" w:rsidRDefault="004A2133" w:rsidP="004A21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4"/>
                    </w:rPr>
                  </w:pPr>
                  <w:r w:rsidRPr="001620E2">
                    <w:rPr>
                      <w:rFonts w:ascii="Times New Roman" w:hAnsi="Times New Roman"/>
                      <w:sz w:val="20"/>
                      <w:szCs w:val="24"/>
                    </w:rPr>
                    <w:t>Код и наименование компетенции</w:t>
                  </w:r>
                </w:p>
              </w:tc>
              <w:tc>
                <w:tcPr>
                  <w:tcW w:w="7335" w:type="dxa"/>
                </w:tcPr>
                <w:p w14:paraId="52496505" w14:textId="77777777" w:rsidR="004A2133" w:rsidRPr="001620E2" w:rsidRDefault="004A2133" w:rsidP="004A21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4"/>
                    </w:rPr>
                  </w:pPr>
                  <w:r w:rsidRPr="001620E2">
                    <w:rPr>
                      <w:rFonts w:ascii="Times New Roman" w:eastAsia="Times New Roman" w:hAnsi="Times New Roman"/>
                      <w:bCs/>
                      <w:sz w:val="20"/>
                      <w:szCs w:val="24"/>
                    </w:rPr>
                    <w:t>Образовательный результат</w:t>
                  </w:r>
                </w:p>
              </w:tc>
            </w:tr>
            <w:tr w:rsidR="004A2133" w14:paraId="76FD3346" w14:textId="77777777" w:rsidTr="004A2133">
              <w:trPr>
                <w:trHeight w:val="428"/>
              </w:trPr>
              <w:tc>
                <w:tcPr>
                  <w:tcW w:w="3183" w:type="dxa"/>
                </w:tcPr>
                <w:p w14:paraId="185A3396" w14:textId="36805389" w:rsidR="004A2133" w:rsidRPr="00B24C1F" w:rsidRDefault="00A2019B" w:rsidP="004A213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iCs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3"/>
                      <w:szCs w:val="23"/>
                    </w:rPr>
                    <w:t>ПК-1.2: Идентифицирует и анализирует показатели проекта, направленные на снижение себестоимости операций, повышение производительности труда и эффективности операционной деятельности</w:t>
                  </w:r>
                </w:p>
              </w:tc>
              <w:tc>
                <w:tcPr>
                  <w:tcW w:w="7335" w:type="dxa"/>
                </w:tcPr>
                <w:p w14:paraId="5779CEBE" w14:textId="73C9DA74" w:rsidR="004A2133" w:rsidRDefault="00CB798D" w:rsidP="00547ED5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3"/>
                      <w:szCs w:val="23"/>
                    </w:rPr>
                    <w:t>Обучающийся владеет:</w:t>
                  </w:r>
                  <w:r>
                    <w:rPr>
                      <w:rFonts w:ascii="Times New Roman" w:eastAsia="Times New Roman" w:hAnsi="Times New Roman"/>
                      <w:iCs/>
                      <w:kern w:val="24"/>
                      <w:sz w:val="23"/>
                      <w:szCs w:val="23"/>
                    </w:rPr>
                    <w:t xml:space="preserve"> </w:t>
                  </w:r>
                  <w:r w:rsidR="00547ED5">
                    <w:t xml:space="preserve"> </w:t>
                  </w:r>
                  <w:r w:rsidR="00547ED5" w:rsidRPr="00547ED5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навыками разработки стратегии развития операционного направления логистической деятельности компании в области управления перевозками грузов</w:t>
                  </w:r>
                  <w:r w:rsidR="00547ED5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 xml:space="preserve"> </w:t>
                  </w:r>
                  <w:r w:rsidR="00547ED5" w:rsidRPr="00547ED5"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в цепи поставок, навыками контроля ключевых операционных показателей эффективности логистической деятельности по перевозке груза в цепи поставок.</w:t>
                  </w:r>
                </w:p>
              </w:tc>
            </w:tr>
          </w:tbl>
          <w:p w14:paraId="6A2EF04D" w14:textId="77777777" w:rsidR="00FE0383" w:rsidRDefault="00FE0383" w:rsidP="00FA48B2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C5B9CD" w14:textId="7127B649" w:rsidR="00E573EE" w:rsidRPr="00E573EE" w:rsidRDefault="007705BF" w:rsidP="00E573EE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Задание </w:t>
            </w:r>
            <w:r w:rsidR="001F6CC9">
              <w:rPr>
                <w:rFonts w:ascii="Times New Roman" w:hAnsi="Times New Roman"/>
                <w:sz w:val="24"/>
                <w:szCs w:val="24"/>
                <w:u w:val="single"/>
              </w:rPr>
              <w:t>9</w:t>
            </w:r>
            <w:r w:rsidR="004A2133" w:rsidRPr="00FA48B2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="00E573EE" w:rsidRPr="00E573EE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Для рационального выполнения работ по приему и отпуску материалов на складе требуется организовать приемочную и отпускную площадки. Следует рассчитать, какие площади необходимо выделить под эти площадки.</w:t>
            </w:r>
          </w:p>
          <w:p w14:paraId="2D75C2AB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14:paraId="19B9E1C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Условия</w:t>
            </w:r>
          </w:p>
          <w:p w14:paraId="0B167578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Величина годового поступления продукции</w:t>
            </w:r>
          </w:p>
          <w:p w14:paraId="77A53397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склад составляет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920" w:dyaOrig="380" w14:anchorId="1F2E3F0D">
                <v:shape id="_x0000_i1031" type="#_x0000_t75" style="width:45.75pt;height:19.5pt" o:ole="">
                  <v:imagedata r:id="rId32" o:title=""/>
                </v:shape>
                <o:OLEObject Type="Embed" ProgID="Equation.DSMT4" ShapeID="_x0000_i1031" DrawAspect="Content" ObjectID="_1848565239" r:id="rId33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60000 т</w:t>
            </w:r>
          </w:p>
          <w:p w14:paraId="17B90E23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Величина годового грузооборота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820" w:dyaOrig="380" w14:anchorId="4C358899">
                <v:shape id="_x0000_i1032" type="#_x0000_t75" style="width:42pt;height:19.5pt" o:ole="">
                  <v:imagedata r:id="rId34" o:title=""/>
                </v:shape>
                <o:OLEObject Type="Embed" ProgID="Equation.DSMT4" ShapeID="_x0000_i1032" DrawAspect="Content" ObjectID="_1848565240" r:id="rId35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            — 55 000 т</w:t>
            </w:r>
          </w:p>
          <w:p w14:paraId="316005F2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неравномерности</w:t>
            </w:r>
          </w:p>
          <w:p w14:paraId="4BD0D55A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поступления продукции на склад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820" w:dyaOrig="380" w14:anchorId="3CC63C3C">
                <v:shape id="_x0000_i1033" type="#_x0000_t75" style="width:42pt;height:19.5pt" o:ole="">
                  <v:imagedata r:id="rId36" o:title=""/>
                </v:shape>
                <o:OLEObject Type="Embed" ProgID="Equation.DSMT4" ShapeID="_x0000_i1033" DrawAspect="Content" ObjectID="_1848565241" r:id="rId37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            — 1,5</w:t>
            </w:r>
          </w:p>
          <w:p w14:paraId="2595BFA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неравномерности</w:t>
            </w:r>
          </w:p>
          <w:p w14:paraId="7CE54679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отпуска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720" w:dyaOrig="380" w14:anchorId="1C019DCB">
                <v:shape id="_x0000_i1034" type="#_x0000_t75" style="width:37.5pt;height:19.5pt" o:ole="">
                  <v:imagedata r:id="rId38" o:title=""/>
                </v:shape>
                <o:OLEObject Type="Embed" ProgID="Equation.DSMT4" ShapeID="_x0000_i1034" DrawAspect="Content" ObjectID="_1848565242" r:id="rId39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— 1,2</w:t>
            </w:r>
          </w:p>
          <w:p w14:paraId="02CD78A3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Количество дней нахождения продукции</w:t>
            </w:r>
          </w:p>
          <w:p w14:paraId="1F99AF40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приемочной площадке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160" w:dyaOrig="260" w14:anchorId="050F3FFA">
                <v:shape id="_x0000_i1035" type="#_x0000_t75" style="width:9pt;height:12.75pt" o:ole="">
                  <v:imagedata r:id="rId40" o:title=""/>
                </v:shape>
                <o:OLEObject Type="Embed" ProgID="Equation.DSMT4" ShapeID="_x0000_i1035" DrawAspect="Content" ObjectID="_1848565243" r:id="rId41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2 дня</w:t>
            </w:r>
          </w:p>
          <w:p w14:paraId="65E50045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Количество дней поступления продукции</w:t>
            </w:r>
          </w:p>
          <w:p w14:paraId="1D4835A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склад в году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240" w:dyaOrig="279" w14:anchorId="35161B62">
                <v:shape id="_x0000_i1036" type="#_x0000_t75" style="width:12pt;height:14.25pt" o:ole="">
                  <v:imagedata r:id="rId42" o:title=""/>
                </v:shape>
                <o:OLEObject Type="Embed" ProgID="Equation.DSMT4" ShapeID="_x0000_i1036" DrawAspect="Content" ObjectID="_1848565244" r:id="rId43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365 дней</w:t>
            </w:r>
          </w:p>
          <w:p w14:paraId="763E1DCD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Количество дней отпуска продукции</w:t>
            </w:r>
          </w:p>
          <w:p w14:paraId="480A4A24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со склада в году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300" w:dyaOrig="300" w14:anchorId="2C2555F8">
                <v:shape id="_x0000_i1037" type="#_x0000_t75" style="width:15pt;height:15pt" o:ole="">
                  <v:imagedata r:id="rId44" o:title=""/>
                </v:shape>
                <o:OLEObject Type="Embed" ProgID="Equation.DSMT4" ShapeID="_x0000_i1037" DrawAspect="Content" ObjectID="_1848565245" r:id="rId45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260 дней</w:t>
            </w:r>
          </w:p>
          <w:p w14:paraId="4DCB2CE8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Нормативная нагрузка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E573EE">
                <w:rPr>
                  <w:rFonts w:ascii="Times New Roman" w:hAnsi="Times New Roman"/>
                  <w:sz w:val="24"/>
                  <w:szCs w:val="24"/>
                  <w:lang w:bidi="ru-RU"/>
                </w:rPr>
                <w:t>1 кв. м</w:t>
              </w:r>
            </w:smartTag>
          </w:p>
          <w:p w14:paraId="0686945B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площадки склада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260" w:dyaOrig="240" w14:anchorId="2F5FDCFE">
                <v:shape id="_x0000_i1038" type="#_x0000_t75" style="width:12.75pt;height:12pt" o:ole="">
                  <v:imagedata r:id="rId46" o:title=""/>
                </v:shape>
                <o:OLEObject Type="Embed" ProgID="Equation.DSMT4" ShapeID="_x0000_i1038" DrawAspect="Content" ObjectID="_1848565246" r:id="rId47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0,95 т/кв. м</w:t>
            </w:r>
          </w:p>
          <w:p w14:paraId="73F612E4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Высота укладки продукции</w:t>
            </w:r>
          </w:p>
          <w:p w14:paraId="423F98A2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приемочной площадке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520" w:dyaOrig="420" w14:anchorId="0BADC435">
                <v:shape id="_x0000_i1039" type="#_x0000_t75" style="width:26.25pt;height:21pt" o:ole="">
                  <v:imagedata r:id="rId48" o:title=""/>
                </v:shape>
                <o:OLEObject Type="Embed" ProgID="Equation.DSMT4" ShapeID="_x0000_i1039" DrawAspect="Content" ObjectID="_1848565247" r:id="rId49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—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E573EE">
                <w:rPr>
                  <w:rFonts w:ascii="Times New Roman" w:hAnsi="Times New Roman"/>
                  <w:sz w:val="24"/>
                  <w:szCs w:val="24"/>
                  <w:lang w:bidi="ru-RU"/>
                </w:rPr>
                <w:t>1 м</w:t>
              </w:r>
            </w:smartTag>
          </w:p>
          <w:p w14:paraId="1CCF5698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Высота укладки продукции</w:t>
            </w:r>
          </w:p>
          <w:p w14:paraId="5939D398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на отпускной площадке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620" w:dyaOrig="380" w14:anchorId="244CE71E">
                <v:shape id="_x0000_i1040" type="#_x0000_t75" style="width:30pt;height:19.5pt" o:ole="">
                  <v:imagedata r:id="rId50" o:title=""/>
                </v:shape>
                <o:OLEObject Type="Embed" ProgID="Equation.DSMT4" ShapeID="_x0000_i1040" DrawAspect="Content" ObjectID="_1848565248" r:id="rId51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—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E573EE">
                <w:rPr>
                  <w:rFonts w:ascii="Times New Roman" w:hAnsi="Times New Roman"/>
                  <w:sz w:val="24"/>
                  <w:szCs w:val="24"/>
                  <w:lang w:bidi="ru-RU"/>
                </w:rPr>
                <w:t>2 м</w:t>
              </w:r>
            </w:smartTag>
          </w:p>
          <w:p w14:paraId="1A7747E9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использования площади</w:t>
            </w:r>
          </w:p>
          <w:p w14:paraId="6D0E796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приемочной площадки</w:t>
            </w:r>
          </w:p>
          <w:p w14:paraId="5F535FDE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(экспедиции приема)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540" w:dyaOrig="420" w14:anchorId="354B36C7">
                <v:shape id="_x0000_i1041" type="#_x0000_t75" style="width:27pt;height:21pt" o:ole="">
                  <v:imagedata r:id="rId52" o:title=""/>
                </v:shape>
                <o:OLEObject Type="Embed" ProgID="Equation.DSMT4" ShapeID="_x0000_i1041" DrawAspect="Content" ObjectID="_1848565249" r:id="rId53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0,3</w:t>
            </w:r>
          </w:p>
          <w:p w14:paraId="1C91BB91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использования площади</w:t>
            </w:r>
          </w:p>
          <w:p w14:paraId="1DD55D14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отпускной площадки</w:t>
            </w:r>
          </w:p>
          <w:p w14:paraId="1D6092F9" w14:textId="77777777" w:rsidR="00E573EE" w:rsidRPr="00E573EE" w:rsidRDefault="00E573EE" w:rsidP="00E573EE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(экспедиции отпуска) (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object w:dxaOrig="620" w:dyaOrig="380" w14:anchorId="218131B5">
                <v:shape id="_x0000_i1042" type="#_x0000_t75" style="width:30pt;height:19.5pt" o:ole="">
                  <v:imagedata r:id="rId54" o:title=""/>
                </v:shape>
                <o:OLEObject Type="Embed" ProgID="Equation.DSMT4" ShapeID="_x0000_i1042" DrawAspect="Content" ObjectID="_1848565250" r:id="rId55"/>
              </w:objec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>.)</w:t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E573EE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0,5</w:t>
            </w:r>
          </w:p>
          <w:p w14:paraId="1CF3119B" w14:textId="77777777" w:rsidR="00EC08AE" w:rsidRDefault="00EC08AE" w:rsidP="00E57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F73529" w14:textId="0C57879D" w:rsidR="001620E2" w:rsidRDefault="001620E2" w:rsidP="00E57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FA449D" w14:textId="77777777" w:rsidR="00CB798D" w:rsidRDefault="00CB798D" w:rsidP="00E573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BF352C" w14:textId="72EA24C2" w:rsidR="00EC08AE" w:rsidRDefault="007705BF" w:rsidP="00E573EE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Задание 1</w:t>
            </w:r>
            <w:r w:rsidR="001F6CC9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 w:rsidR="00E573EE" w:rsidRPr="00FA48B2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="00E573EE" w:rsidRPr="00E573EE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 xml:space="preserve"> </w:t>
            </w:r>
            <w:r w:rsidR="00E573EE" w:rsidRPr="00E573EE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Определить емкость и мощность склада.</w:t>
            </w:r>
          </w:p>
          <w:p w14:paraId="1B679335" w14:textId="77777777" w:rsidR="00EC08AE" w:rsidRDefault="00EC08AE" w:rsidP="00FA48B2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8710E6" w14:textId="77777777" w:rsidR="00EC08AE" w:rsidRDefault="00EC08AE" w:rsidP="00FA48B2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A02DAF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Условия</w:t>
            </w:r>
          </w:p>
          <w:p w14:paraId="3B055C3B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 xml:space="preserve">Длина склада (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en-US" w:bidi="ru-RU"/>
              </w:rPr>
              <w:t>L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)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— 100 м</w:t>
            </w:r>
          </w:p>
          <w:p w14:paraId="57B00C1D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Ширина склада (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en-US" w:bidi="ru-RU"/>
              </w:rPr>
              <w:t>B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 xml:space="preserve"> )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  <w:t>— 60м</w:t>
            </w:r>
          </w:p>
          <w:p w14:paraId="17CD95B8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 xml:space="preserve">Высота склада (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en-US" w:bidi="ru-RU"/>
              </w:rPr>
              <w:t>H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)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  <w:t>— 8,4м</w:t>
            </w:r>
          </w:p>
          <w:p w14:paraId="44F57DDF" w14:textId="77777777" w:rsidR="00E573EE" w:rsidRPr="00E573EE" w:rsidRDefault="00E573EE" w:rsidP="001620E2">
            <w:pPr>
              <w:widowControl w:val="0"/>
              <w:tabs>
                <w:tab w:val="left" w:pos="142"/>
              </w:tabs>
              <w:suppressAutoHyphens/>
              <w:ind w:left="340"/>
              <w:contextualSpacing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Нагрузка на 1 кв. м площади склада ( )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ab/>
              <w:t>— 0,92 т/кв. м.</w:t>
            </w:r>
          </w:p>
          <w:p w14:paraId="18EABF89" w14:textId="77777777" w:rsidR="00E573EE" w:rsidRPr="007563DF" w:rsidRDefault="00E573EE" w:rsidP="001620E2">
            <w:pPr>
              <w:ind w:left="340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Склад оборудован стеллажами, позволяющими производить укладку материалов на поддонах на высоту (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en-US" w:bidi="ru-RU"/>
              </w:rPr>
              <w:t>h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) 6 м. Стеллажи занимают 45% площади склада (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val="el-GR" w:eastAsia="en-US" w:bidi="ru-RU"/>
              </w:rPr>
              <w:t>α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= 0,45), коэффициент использования объема стеллажей (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en-US" w:bidi="ru-RU"/>
              </w:rPr>
              <w:t>k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 xml:space="preserve">) — 0,51. </w:t>
            </w:r>
          </w:p>
          <w:p w14:paraId="00C2B75A" w14:textId="77777777" w:rsidR="00E573EE" w:rsidRPr="00E573EE" w:rsidRDefault="00E573EE" w:rsidP="001620E2">
            <w:pPr>
              <w:ind w:left="340"/>
              <w:contextualSpacing/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</w:pP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Оборачиваемость материалов на складе (</w:t>
            </w:r>
            <w:r w:rsidRPr="00E573EE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object w:dxaOrig="499" w:dyaOrig="380" w14:anchorId="745CB62E">
                <v:shape id="_x0000_i1043" type="#_x0000_t75" style="width:25.5pt;height:19.5pt" o:ole="">
                  <v:imagedata r:id="rId56" o:title=""/>
                </v:shape>
                <o:OLEObject Type="Embed" ProgID="Equation.DSMT4" ShapeID="_x0000_i1043" DrawAspect="Content" ObjectID="_1848565251" r:id="rId57"/>
              </w:objec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lang w:eastAsia="en-US" w:bidi="ru-RU"/>
              </w:rPr>
              <w:t>) — 8.</w:t>
            </w:r>
          </w:p>
          <w:p w14:paraId="49009D3C" w14:textId="77777777" w:rsidR="00FE0383" w:rsidRDefault="00FE0383" w:rsidP="001620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BAEFD0" w14:textId="77777777" w:rsidR="00FE0383" w:rsidRDefault="00FE0383" w:rsidP="006C41CA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14:paraId="108EB470" w14:textId="280A6F9E" w:rsidR="006C41CA" w:rsidRPr="006C41CA" w:rsidRDefault="00D1218E" w:rsidP="006C41CA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Задание 1</w:t>
            </w:r>
            <w:r w:rsidR="001F6CC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 w:rsidRPr="00FA48B2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E573EE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bidi="ru-RU"/>
              </w:rPr>
              <w:t xml:space="preserve"> </w:t>
            </w:r>
            <w:r w:rsidR="006C41CA" w:rsidRPr="006C41C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Определить полезную и общую площадь склада проката черных металлов.</w:t>
            </w:r>
          </w:p>
          <w:p w14:paraId="4DACF72A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  <w:p w14:paraId="7F92F539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Условия</w:t>
            </w:r>
          </w:p>
          <w:p w14:paraId="43D68C49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В течение года на склад поступает металлопрокат (тонн): </w:t>
            </w:r>
          </w:p>
          <w:p w14:paraId="18D09AAC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1. Балки и швеллеры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1200</w:t>
            </w:r>
          </w:p>
          <w:p w14:paraId="15CA7D45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2. Сталь сортовая рядовая крупная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1500</w:t>
            </w:r>
          </w:p>
          <w:p w14:paraId="1434902B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3. Сталь сортовая рядовая средняя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1400</w:t>
            </w:r>
          </w:p>
          <w:p w14:paraId="3F8B7BC4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4. Сталь сортовая рядовая мелкая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3200</w:t>
            </w:r>
          </w:p>
          <w:p w14:paraId="6517E63E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5. Трубы стальные большого диаметра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1000</w:t>
            </w:r>
          </w:p>
          <w:p w14:paraId="60E8C2C5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6. Трубы чугунные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500</w:t>
            </w:r>
          </w:p>
          <w:p w14:paraId="5C84EF22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Итого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8800</w:t>
            </w:r>
          </w:p>
          <w:p w14:paraId="72D6D6F2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Срок хранения на складе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30 дней</w:t>
            </w:r>
          </w:p>
          <w:p w14:paraId="3700FBD3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Нормативная нагрузка на 1 кв. м площади складирования на высоте укладки 1 м (</w:t>
            </w:r>
            <w:r w:rsidRPr="006C41CA">
              <w:rPr>
                <w:rFonts w:ascii="Times New Roman" w:hAnsi="Times New Roman"/>
                <w:sz w:val="24"/>
                <w:szCs w:val="24"/>
                <w:lang w:val="el-GR"/>
              </w:rPr>
              <w:t>δ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), т/кв. м:</w:t>
            </w:r>
          </w:p>
          <w:p w14:paraId="3BC99582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- балки и швеллеры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3,0</w:t>
            </w:r>
          </w:p>
          <w:p w14:paraId="3F797D7C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- мелкосортный прокат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2,5</w:t>
            </w:r>
          </w:p>
          <w:p w14:paraId="32CFCF0C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- среднесортный прокат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 xml:space="preserve">             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2,8</w:t>
            </w:r>
          </w:p>
          <w:p w14:paraId="6946C065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- крупносортный прокат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3,0</w:t>
            </w:r>
          </w:p>
          <w:p w14:paraId="5A4FD601" w14:textId="77777777" w:rsidR="006C41CA" w:rsidRPr="006C41CA" w:rsidRDefault="006C41CA" w:rsidP="006C41CA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>Коэффициент использования площади (</w:t>
            </w:r>
            <w:r w:rsidRPr="006C41CA">
              <w:rPr>
                <w:rFonts w:ascii="Times New Roman" w:hAnsi="Times New Roman"/>
                <w:sz w:val="24"/>
                <w:szCs w:val="24"/>
                <w:lang w:val="el-GR"/>
              </w:rPr>
              <w:t>α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)</w:t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</w:r>
            <w:r w:rsidRPr="006C41CA">
              <w:rPr>
                <w:rFonts w:ascii="Times New Roman" w:hAnsi="Times New Roman"/>
                <w:sz w:val="24"/>
                <w:szCs w:val="24"/>
                <w:lang w:bidi="ru-RU"/>
              </w:rPr>
              <w:tab/>
              <w:t>— 0,35</w:t>
            </w:r>
          </w:p>
          <w:p w14:paraId="5426AD85" w14:textId="77777777" w:rsidR="00EC08AE" w:rsidRPr="001620E2" w:rsidRDefault="00EC08AE" w:rsidP="00CB798D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D0D81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152101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4B1B837" w14:textId="77777777" w:rsidR="00115877" w:rsidRDefault="00115877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64402123" w14:textId="50DC0B7E" w:rsidR="006459F1" w:rsidRPr="008C7472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05785F5" w14:textId="77777777" w:rsidR="008C7472" w:rsidRPr="007607A9" w:rsidRDefault="008C7472" w:rsidP="00552DCA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8BAF7DF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Характеристика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стандартной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транспортной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задачи.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Критерии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определения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момента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замены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транспортного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средства.</w:t>
      </w:r>
    </w:p>
    <w:p w14:paraId="47C4071E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Что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означает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“потребление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капитала на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единицу</w:t>
      </w:r>
      <w:r w:rsidRPr="00866C3F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выполненной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транспортным средством</w:t>
      </w:r>
      <w:r w:rsidRPr="00866C3F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работы”?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Охарактеризуйте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отличия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решения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многопродуктовой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транспортной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задачи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от</w:t>
      </w:r>
      <w:r w:rsidRPr="00C846BA">
        <w:rPr>
          <w:rFonts w:ascii="Times New Roman" w:eastAsia="Times New Roman" w:hAnsi="Times New Roman" w:cs="Times New Roman"/>
          <w:spacing w:val="25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однопродуктовой?</w:t>
      </w:r>
    </w:p>
    <w:p w14:paraId="4651F353" w14:textId="77777777" w:rsidR="00866C3F" w:rsidRPr="00E23737" w:rsidRDefault="00866C3F" w:rsidP="00115877">
      <w:pPr>
        <w:widowControl w:val="0"/>
        <w:numPr>
          <w:ilvl w:val="0"/>
          <w:numId w:val="52"/>
        </w:numPr>
        <w:tabs>
          <w:tab w:val="left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Что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называется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маршрутом,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варианты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его организации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Вы знаете?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Перечислите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этапы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построения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кольцевого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маршрута.</w:t>
      </w:r>
      <w:r w:rsid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</w:t>
      </w:r>
      <w:r w:rsidRPr="00E2373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затраты на</w:t>
      </w:r>
      <w:r w:rsidRP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хранение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влияют</w:t>
      </w:r>
      <w:r w:rsidRPr="00E23737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на</w:t>
      </w:r>
      <w:r w:rsidRP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выбор </w:t>
      </w:r>
      <w:r w:rsidRP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транспортного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средства</w:t>
      </w:r>
      <w:r w:rsidRPr="00E237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</w:t>
      </w:r>
      <w:r w:rsidRPr="00E2373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E2373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перевозке?</w:t>
      </w:r>
    </w:p>
    <w:p w14:paraId="50F0806E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Что такое склад?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Почему</w:t>
      </w:r>
      <w:r w:rsidRPr="00C846BA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решение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задач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складской логистики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рассматривается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один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из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основных</w:t>
      </w:r>
      <w:r w:rsidRPr="00C846BA">
        <w:rPr>
          <w:rFonts w:ascii="Times New Roman" w:eastAsia="Times New Roman" w:hAnsi="Times New Roman" w:cs="Times New Roman"/>
          <w:spacing w:val="36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источников</w:t>
      </w:r>
      <w:r w:rsidRPr="00C846B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экономического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эффекта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от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использования логистики?</w:t>
      </w:r>
    </w:p>
    <w:p w14:paraId="357BEE87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На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две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функциональные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зоны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делится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зона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хранения,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факторы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влияют </w:t>
      </w:r>
      <w:r w:rsidRPr="00866C3F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>на</w:t>
      </w:r>
      <w:r w:rsidRPr="00866C3F">
        <w:rPr>
          <w:rFonts w:ascii="Times New Roman" w:eastAsia="Times New Roman" w:hAnsi="Times New Roman" w:cs="Times New Roman"/>
          <w:spacing w:val="24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866C3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её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площади?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чем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отличие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функциональности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зон приемки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 приемочной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экспедиции,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какие</w:t>
      </w:r>
      <w:r w:rsidRPr="00C846BA">
        <w:rPr>
          <w:rFonts w:ascii="Times New Roman" w:eastAsia="Times New Roman" w:hAnsi="Times New Roman" w:cs="Times New Roman"/>
          <w:spacing w:val="30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параметры</w:t>
      </w:r>
      <w:r w:rsidRPr="00C846B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влияют на</w:t>
      </w:r>
      <w:r w:rsidRPr="00C846BA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площади этих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зон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склада?</w:t>
      </w:r>
    </w:p>
    <w:p w14:paraId="6E7A8077" w14:textId="77777777" w:rsidR="00866C3F" w:rsidRPr="00866C3F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Какие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операции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осуществляются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зоне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отправочной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экспедиции?</w:t>
      </w:r>
      <w:r w:rsidRPr="00866C3F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Что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необходимо</w:t>
      </w:r>
      <w:r w:rsidRPr="00866C3F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учесть, рассчитывая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её рациональную</w:t>
      </w:r>
      <w:r w:rsidRPr="00866C3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площадь?</w:t>
      </w:r>
    </w:p>
    <w:p w14:paraId="6C9F43BF" w14:textId="77777777" w:rsid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От</w:t>
      </w:r>
      <w:r w:rsidRPr="00866C3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каких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параметров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зависит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оптимальный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размер</w:t>
      </w:r>
      <w:r w:rsidRPr="00866C3F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участка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комплектования?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Что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находится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служебной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зоне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склада и</w:t>
      </w:r>
      <w:r w:rsidRPr="00C846BA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рассчитать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её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площадь?</w:t>
      </w:r>
    </w:p>
    <w:p w14:paraId="34F6F398" w14:textId="77777777" w:rsidR="00866C3F" w:rsidRPr="00C846BA" w:rsidRDefault="00C846BA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hAnsi="Times New Roman"/>
          <w:spacing w:val="-1"/>
          <w:sz w:val="24"/>
          <w:szCs w:val="24"/>
        </w:rPr>
        <w:t xml:space="preserve">Расчет длины погрузочно-разгрузочного фронта работы. </w:t>
      </w:r>
      <w:r w:rsidR="00866C3F"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Что </w:t>
      </w:r>
      <w:r w:rsidR="00866C3F" w:rsidRPr="00C846BA">
        <w:rPr>
          <w:rFonts w:ascii="Times New Roman" w:eastAsia="Times New Roman" w:hAnsi="Times New Roman"/>
          <w:sz w:val="24"/>
          <w:szCs w:val="24"/>
        </w:rPr>
        <w:t>необходимо</w:t>
      </w:r>
      <w:r w:rsidR="00866C3F" w:rsidRPr="00C846BA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866C3F" w:rsidRPr="00C846BA">
        <w:rPr>
          <w:rFonts w:ascii="Times New Roman" w:eastAsia="Times New Roman" w:hAnsi="Times New Roman"/>
          <w:spacing w:val="-1"/>
          <w:sz w:val="24"/>
          <w:szCs w:val="24"/>
        </w:rPr>
        <w:t>учитывать,</w:t>
      </w:r>
      <w:r w:rsidR="00866C3F"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="00866C3F"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планируя </w:t>
      </w:r>
      <w:r w:rsidR="00866C3F" w:rsidRPr="00C846BA">
        <w:rPr>
          <w:rFonts w:ascii="Times New Roman" w:eastAsia="Times New Roman" w:hAnsi="Times New Roman"/>
          <w:sz w:val="24"/>
          <w:szCs w:val="24"/>
        </w:rPr>
        <w:t>размер</w:t>
      </w:r>
      <w:r w:rsidR="00866C3F"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 фронта погрузки/выгрузки?</w:t>
      </w:r>
    </w:p>
    <w:p w14:paraId="00EBD5C8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Зависит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ли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выбор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типов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механизации от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схемы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технологического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процесса</w:t>
      </w:r>
      <w:r w:rsidRPr="00866C3F">
        <w:rPr>
          <w:rFonts w:ascii="Times New Roman" w:eastAsia="Times New Roman" w:hAnsi="Times New Roman" w:cs="Times New Roman"/>
          <w:spacing w:val="29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переработки</w:t>
      </w:r>
      <w:r w:rsidRPr="00866C3F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грузов?</w:t>
      </w:r>
      <w:r w:rsid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Дайте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характеристику</w:t>
      </w:r>
      <w:r w:rsidRPr="00C846BA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машинам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периодического действия,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приведите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примеры.</w:t>
      </w:r>
      <w:r w:rsidR="00C846BA"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C846BA" w:rsidRPr="00C846BA">
        <w:rPr>
          <w:rFonts w:ascii="Times New Roman" w:hAnsi="Times New Roman"/>
          <w:spacing w:val="-1"/>
          <w:sz w:val="24"/>
          <w:szCs w:val="24"/>
        </w:rPr>
        <w:t>Дайте характеристику машинам непрерывного действия, приведите примеры.</w:t>
      </w:r>
    </w:p>
    <w:p w14:paraId="7274F8AC" w14:textId="77777777" w:rsid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необходимого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количества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оборудования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хранения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продукции.</w:t>
      </w:r>
    </w:p>
    <w:p w14:paraId="0C74E656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Times New Roman" w:hAnsi="Times New Roman"/>
          <w:sz w:val="24"/>
          <w:szCs w:val="24"/>
        </w:rPr>
        <w:t>Расчет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 необходимого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количества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механизмов </w:t>
      </w:r>
      <w:r w:rsidRPr="00C846BA">
        <w:rPr>
          <w:rFonts w:ascii="Times New Roman" w:eastAsia="Times New Roman" w:hAnsi="Times New Roman"/>
          <w:sz w:val="24"/>
          <w:szCs w:val="24"/>
        </w:rPr>
        <w:t>для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 xml:space="preserve"> осуществления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перегрузочно-</w:t>
      </w:r>
      <w:r w:rsidRPr="00C846BA">
        <w:rPr>
          <w:rFonts w:ascii="Times New Roman" w:eastAsia="Times New Roman" w:hAnsi="Times New Roman"/>
          <w:spacing w:val="59"/>
          <w:sz w:val="24"/>
          <w:szCs w:val="24"/>
        </w:rPr>
        <w:t xml:space="preserve"> </w:t>
      </w:r>
      <w:r w:rsidRPr="00C846BA">
        <w:rPr>
          <w:rFonts w:ascii="Times New Roman" w:eastAsia="Times New Roman" w:hAnsi="Times New Roman"/>
          <w:spacing w:val="-1"/>
          <w:sz w:val="24"/>
          <w:szCs w:val="24"/>
        </w:rPr>
        <w:t>транспортных</w:t>
      </w:r>
      <w:r w:rsidRPr="00C846BA">
        <w:rPr>
          <w:rFonts w:ascii="Times New Roman" w:eastAsia="Times New Roman" w:hAnsi="Times New Roman"/>
          <w:sz w:val="24"/>
          <w:szCs w:val="24"/>
        </w:rPr>
        <w:t xml:space="preserve"> работ</w:t>
      </w:r>
      <w:r w:rsidR="00C846BA" w:rsidRPr="00C846BA">
        <w:rPr>
          <w:rFonts w:ascii="Times New Roman" w:eastAsia="Times New Roman" w:hAnsi="Times New Roman"/>
          <w:sz w:val="24"/>
          <w:szCs w:val="24"/>
        </w:rPr>
        <w:t xml:space="preserve">. </w:t>
      </w:r>
      <w:r w:rsidR="00C846BA" w:rsidRPr="00C846BA">
        <w:rPr>
          <w:rFonts w:ascii="Times New Roman" w:hAnsi="Times New Roman"/>
          <w:sz w:val="24"/>
          <w:szCs w:val="24"/>
        </w:rPr>
        <w:t>Расчет уровня механизации погрузочно-разгрузочных работ.</w:t>
      </w:r>
    </w:p>
    <w:p w14:paraId="7BB51607" w14:textId="77777777" w:rsid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необходимого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количества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весоизмерительного</w:t>
      </w:r>
      <w:r w:rsidRPr="00866C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66C3F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оборудования.</w:t>
      </w:r>
    </w:p>
    <w:p w14:paraId="6D1B11DC" w14:textId="77777777" w:rsidR="00C846BA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Расчет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>площадей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экспедиций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приема</w:t>
      </w:r>
      <w:r w:rsidRPr="00C846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отпуска </w:t>
      </w:r>
      <w:r w:rsidRPr="00C846BA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>продукции.</w:t>
      </w:r>
    </w:p>
    <w:p w14:paraId="428926EC" w14:textId="77777777" w:rsidR="00866C3F" w:rsidRPr="00C846BA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846BA">
        <w:rPr>
          <w:rFonts w:ascii="Times New Roman" w:eastAsia="Calibri" w:hAnsi="Times New Roman"/>
          <w:sz w:val="24"/>
        </w:rPr>
        <w:t>Расчет</w:t>
      </w:r>
      <w:r w:rsidRPr="00C846BA">
        <w:rPr>
          <w:rFonts w:ascii="Times New Roman" w:eastAsia="Calibri" w:hAnsi="Times New Roman"/>
          <w:spacing w:val="-2"/>
          <w:sz w:val="24"/>
        </w:rPr>
        <w:t xml:space="preserve"> </w:t>
      </w:r>
      <w:r w:rsidRPr="00C846BA">
        <w:rPr>
          <w:rFonts w:ascii="Times New Roman" w:eastAsia="Calibri" w:hAnsi="Times New Roman"/>
          <w:spacing w:val="-1"/>
          <w:sz w:val="24"/>
        </w:rPr>
        <w:t>мощности</w:t>
      </w:r>
      <w:r w:rsidRPr="00C846BA">
        <w:rPr>
          <w:rFonts w:ascii="Times New Roman" w:eastAsia="Calibri" w:hAnsi="Times New Roman"/>
          <w:sz w:val="24"/>
        </w:rPr>
        <w:t xml:space="preserve"> склада</w:t>
      </w:r>
      <w:r w:rsidR="00C846BA" w:rsidRPr="00C846BA">
        <w:rPr>
          <w:rFonts w:ascii="Times New Roman" w:eastAsia="Calibri" w:hAnsi="Times New Roman"/>
          <w:sz w:val="24"/>
        </w:rPr>
        <w:t>. Расчет емкости склада.</w:t>
      </w:r>
    </w:p>
    <w:p w14:paraId="22A70B45" w14:textId="77777777" w:rsidR="00E23737" w:rsidRDefault="00866C3F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866C3F">
        <w:rPr>
          <w:rFonts w:ascii="Times New Roman" w:hAnsi="Times New Roman" w:cs="Times New Roman"/>
          <w:sz w:val="24"/>
        </w:rPr>
        <w:t xml:space="preserve">Определение </w:t>
      </w:r>
      <w:r w:rsidRPr="00866C3F">
        <w:rPr>
          <w:rFonts w:ascii="Times New Roman" w:hAnsi="Times New Roman" w:cs="Times New Roman"/>
          <w:spacing w:val="-1"/>
          <w:sz w:val="24"/>
        </w:rPr>
        <w:t xml:space="preserve">месторасположения </w:t>
      </w:r>
      <w:r w:rsidRPr="00866C3F">
        <w:rPr>
          <w:rFonts w:ascii="Times New Roman" w:hAnsi="Times New Roman" w:cs="Times New Roman"/>
          <w:sz w:val="24"/>
        </w:rPr>
        <w:t>склада.</w:t>
      </w:r>
    </w:p>
    <w:p w14:paraId="7D68203E" w14:textId="77777777" w:rsidR="00866C3F" w:rsidRPr="00E23737" w:rsidRDefault="00E23737" w:rsidP="00115877">
      <w:pPr>
        <w:widowControl w:val="0"/>
        <w:numPr>
          <w:ilvl w:val="0"/>
          <w:numId w:val="52"/>
        </w:numPr>
        <w:tabs>
          <w:tab w:val="left" w:pos="48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E23737">
        <w:rPr>
          <w:rFonts w:ascii="Times New Roman" w:hAnsi="Times New Roman"/>
          <w:sz w:val="24"/>
        </w:rPr>
        <w:t xml:space="preserve">Расчет площади склада. </w:t>
      </w:r>
      <w:r w:rsidR="00866C3F" w:rsidRPr="00E23737">
        <w:rPr>
          <w:rFonts w:ascii="Times New Roman" w:hAnsi="Times New Roman" w:cs="Times New Roman"/>
          <w:sz w:val="24"/>
        </w:rPr>
        <w:t xml:space="preserve">Определение </w:t>
      </w:r>
      <w:r w:rsidR="00866C3F" w:rsidRPr="00E23737">
        <w:rPr>
          <w:rFonts w:ascii="Times New Roman" w:hAnsi="Times New Roman" w:cs="Times New Roman"/>
          <w:spacing w:val="-1"/>
          <w:sz w:val="24"/>
        </w:rPr>
        <w:t xml:space="preserve">общей </w:t>
      </w:r>
      <w:r w:rsidR="00866C3F" w:rsidRPr="00E23737">
        <w:rPr>
          <w:rFonts w:ascii="Times New Roman" w:hAnsi="Times New Roman" w:cs="Times New Roman"/>
          <w:sz w:val="24"/>
        </w:rPr>
        <w:t>площади</w:t>
      </w:r>
      <w:r w:rsidR="00866C3F" w:rsidRPr="00E23737">
        <w:rPr>
          <w:rFonts w:ascii="Times New Roman" w:hAnsi="Times New Roman" w:cs="Times New Roman"/>
          <w:spacing w:val="-2"/>
          <w:sz w:val="24"/>
        </w:rPr>
        <w:t xml:space="preserve"> </w:t>
      </w:r>
      <w:r w:rsidR="00866C3F" w:rsidRPr="00E23737">
        <w:rPr>
          <w:rFonts w:ascii="Times New Roman" w:hAnsi="Times New Roman" w:cs="Times New Roman"/>
          <w:sz w:val="24"/>
        </w:rPr>
        <w:t>склада.</w:t>
      </w:r>
      <w:r w:rsidR="00C846BA" w:rsidRPr="00E23737">
        <w:rPr>
          <w:rFonts w:ascii="Times New Roman" w:hAnsi="Times New Roman" w:cs="Times New Roman"/>
          <w:sz w:val="24"/>
        </w:rPr>
        <w:t xml:space="preserve"> </w:t>
      </w:r>
      <w:r w:rsidR="00C846BA" w:rsidRPr="00E23737">
        <w:rPr>
          <w:rFonts w:ascii="Times New Roman" w:hAnsi="Times New Roman"/>
          <w:sz w:val="24"/>
        </w:rPr>
        <w:t>Определение полезной площади склада.</w:t>
      </w:r>
    </w:p>
    <w:p w14:paraId="1EA9E3FC" w14:textId="49C6624A" w:rsidR="008C7472" w:rsidRDefault="008C7472" w:rsidP="008C7472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AB57F85" w14:textId="16A84B59" w:rsidR="00115877" w:rsidRDefault="00115877" w:rsidP="008C7472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15F5219" w14:textId="77777777" w:rsidR="00552DCA" w:rsidRDefault="00552DCA" w:rsidP="008C7472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DEC96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BE1C9BE" w14:textId="7FE9F02C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AFC68A" w14:textId="77777777" w:rsidR="00115877" w:rsidRPr="009E1016" w:rsidRDefault="00115877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52A27D6" w14:textId="77777777" w:rsidR="008169E1" w:rsidRPr="00F27EB4" w:rsidRDefault="008169E1" w:rsidP="00816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83301394"/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D472976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83305871"/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3E0E8336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4DCC854F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A23079C" w14:textId="77777777" w:rsidR="008169E1" w:rsidRPr="00F27EB4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3"/>
    <w:p w14:paraId="6CE7B254" w14:textId="50DD6ED5" w:rsidR="008169E1" w:rsidRDefault="008169E1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F1D4D8" w14:textId="2D7F38CA" w:rsidR="00552DCA" w:rsidRDefault="00552DCA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B25A74" w14:textId="77777777" w:rsidR="00552DCA" w:rsidRPr="00F27EB4" w:rsidRDefault="00552DCA" w:rsidP="0081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B1255F" w14:textId="77777777" w:rsidR="008169E1" w:rsidRPr="00F27EB4" w:rsidRDefault="008169E1" w:rsidP="008169E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19F373DF" w14:textId="77777777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BB0FAFE" w14:textId="77777777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99B8F7" w14:textId="77777777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759BBA4" w14:textId="286030E1" w:rsidR="008169E1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CEFDABF" w14:textId="77777777" w:rsidR="008546B2" w:rsidRPr="00400835" w:rsidRDefault="008546B2" w:rsidP="008546B2">
      <w:pPr>
        <w:spacing w:after="0"/>
        <w:ind w:left="792"/>
        <w:jc w:val="both"/>
        <w:rPr>
          <w:rFonts w:ascii="Times New Roman" w:hAnsi="Times New Roman" w:cs="Times New Roman"/>
          <w:i/>
          <w:sz w:val="24"/>
        </w:rPr>
      </w:pPr>
      <w:r w:rsidRPr="00400835">
        <w:rPr>
          <w:rFonts w:ascii="Times New Roman" w:hAnsi="Times New Roman" w:cs="Times New Roman"/>
          <w:i/>
          <w:sz w:val="24"/>
        </w:rPr>
        <w:t>Виды</w:t>
      </w:r>
      <w:r w:rsidRPr="00400835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 w:cs="Times New Roman"/>
          <w:i/>
          <w:sz w:val="24"/>
        </w:rPr>
        <w:t>ошибок:</w:t>
      </w:r>
    </w:p>
    <w:p w14:paraId="78A7C42C" w14:textId="77777777" w:rsidR="008546B2" w:rsidRPr="00400835" w:rsidRDefault="008546B2" w:rsidP="008546B2">
      <w:pPr>
        <w:pStyle w:val="a6"/>
        <w:widowControl w:val="0"/>
        <w:numPr>
          <w:ilvl w:val="0"/>
          <w:numId w:val="53"/>
        </w:numPr>
        <w:tabs>
          <w:tab w:val="left" w:pos="979"/>
        </w:tabs>
        <w:autoSpaceDE w:val="0"/>
        <w:autoSpaceDN w:val="0"/>
        <w:spacing w:after="0" w:line="240" w:lineRule="auto"/>
        <w:ind w:firstLine="566"/>
        <w:contextualSpacing w:val="0"/>
        <w:jc w:val="both"/>
        <w:rPr>
          <w:rFonts w:ascii="Times New Roman" w:hAnsi="Times New Roman"/>
          <w:i/>
          <w:sz w:val="24"/>
        </w:rPr>
      </w:pPr>
      <w:r w:rsidRPr="00400835">
        <w:rPr>
          <w:rFonts w:ascii="Times New Roman" w:hAnsi="Times New Roman"/>
          <w:i/>
          <w:sz w:val="24"/>
        </w:rPr>
        <w:t>грубые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ошибки:</w:t>
      </w:r>
      <w:r w:rsidRPr="00400835">
        <w:rPr>
          <w:rFonts w:ascii="Times New Roman" w:hAnsi="Times New Roman"/>
          <w:i/>
          <w:spacing w:val="4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незнание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основных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понятий,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правил,</w:t>
      </w:r>
      <w:r w:rsidRPr="00400835">
        <w:rPr>
          <w:rFonts w:ascii="Times New Roman" w:hAnsi="Times New Roman"/>
          <w:i/>
          <w:spacing w:val="4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норм;</w:t>
      </w:r>
      <w:r w:rsidRPr="00400835">
        <w:rPr>
          <w:rFonts w:ascii="Times New Roman" w:hAnsi="Times New Roman"/>
          <w:i/>
          <w:spacing w:val="4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незнание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приемов</w:t>
      </w:r>
      <w:r w:rsidRPr="00400835">
        <w:rPr>
          <w:rFonts w:ascii="Times New Roman" w:hAnsi="Times New Roman"/>
          <w:i/>
          <w:spacing w:val="4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решения</w:t>
      </w:r>
      <w:r w:rsidRPr="00400835">
        <w:rPr>
          <w:rFonts w:ascii="Times New Roman" w:hAnsi="Times New Roman"/>
          <w:i/>
          <w:spacing w:val="44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задач;</w:t>
      </w:r>
      <w:r w:rsidRPr="00400835">
        <w:rPr>
          <w:rFonts w:ascii="Times New Roman" w:hAnsi="Times New Roman"/>
          <w:i/>
          <w:spacing w:val="-57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ошибки,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показывающие</w:t>
      </w:r>
      <w:r w:rsidRPr="00400835">
        <w:rPr>
          <w:rFonts w:ascii="Times New Roman" w:hAnsi="Times New Roman"/>
          <w:i/>
          <w:spacing w:val="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неправильное</w:t>
      </w:r>
      <w:r w:rsidRPr="00400835">
        <w:rPr>
          <w:rFonts w:ascii="Times New Roman" w:hAnsi="Times New Roman"/>
          <w:i/>
          <w:spacing w:val="-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понимание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условия</w:t>
      </w:r>
      <w:r w:rsidRPr="00400835">
        <w:rPr>
          <w:rFonts w:ascii="Times New Roman" w:hAnsi="Times New Roman"/>
          <w:i/>
          <w:spacing w:val="-2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предложенного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задания.</w:t>
      </w:r>
    </w:p>
    <w:p w14:paraId="571DD6AD" w14:textId="77777777" w:rsidR="008546B2" w:rsidRPr="00400835" w:rsidRDefault="008546B2" w:rsidP="008546B2">
      <w:pPr>
        <w:pStyle w:val="a6"/>
        <w:widowControl w:val="0"/>
        <w:numPr>
          <w:ilvl w:val="0"/>
          <w:numId w:val="53"/>
        </w:numPr>
        <w:tabs>
          <w:tab w:val="left" w:pos="1051"/>
        </w:tabs>
        <w:autoSpaceDE w:val="0"/>
        <w:autoSpaceDN w:val="0"/>
        <w:spacing w:after="0" w:line="240" w:lineRule="auto"/>
        <w:ind w:firstLine="566"/>
        <w:contextualSpacing w:val="0"/>
        <w:jc w:val="both"/>
        <w:rPr>
          <w:rFonts w:ascii="Times New Roman" w:hAnsi="Times New Roman"/>
          <w:i/>
          <w:sz w:val="24"/>
        </w:rPr>
      </w:pPr>
      <w:r w:rsidRPr="00400835">
        <w:rPr>
          <w:rFonts w:ascii="Times New Roman" w:hAnsi="Times New Roman"/>
          <w:i/>
          <w:sz w:val="24"/>
        </w:rPr>
        <w:t>негрубые</w:t>
      </w:r>
      <w:r w:rsidRPr="00400835">
        <w:rPr>
          <w:rFonts w:ascii="Times New Roman" w:hAnsi="Times New Roman"/>
          <w:i/>
          <w:spacing w:val="5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ошибки:</w:t>
      </w:r>
      <w:r w:rsidRPr="00400835">
        <w:rPr>
          <w:rFonts w:ascii="Times New Roman" w:hAnsi="Times New Roman"/>
          <w:i/>
          <w:spacing w:val="56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неточности</w:t>
      </w:r>
      <w:r w:rsidRPr="00400835">
        <w:rPr>
          <w:rFonts w:ascii="Times New Roman" w:hAnsi="Times New Roman"/>
          <w:i/>
          <w:spacing w:val="5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формулировок,</w:t>
      </w:r>
      <w:r w:rsidRPr="00400835">
        <w:rPr>
          <w:rFonts w:ascii="Times New Roman" w:hAnsi="Times New Roman"/>
          <w:i/>
          <w:spacing w:val="54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определений;</w:t>
      </w:r>
      <w:r w:rsidRPr="00400835">
        <w:rPr>
          <w:rFonts w:ascii="Times New Roman" w:hAnsi="Times New Roman"/>
          <w:i/>
          <w:spacing w:val="53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нерациональный</w:t>
      </w:r>
      <w:r w:rsidRPr="00400835">
        <w:rPr>
          <w:rFonts w:ascii="Times New Roman" w:hAnsi="Times New Roman"/>
          <w:i/>
          <w:spacing w:val="54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выбор</w:t>
      </w:r>
      <w:r w:rsidRPr="00400835">
        <w:rPr>
          <w:rFonts w:ascii="Times New Roman" w:hAnsi="Times New Roman"/>
          <w:i/>
          <w:spacing w:val="54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хода</w:t>
      </w:r>
      <w:r w:rsidRPr="00400835">
        <w:rPr>
          <w:rFonts w:ascii="Times New Roman" w:hAnsi="Times New Roman"/>
          <w:i/>
          <w:spacing w:val="-57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решения.</w:t>
      </w:r>
    </w:p>
    <w:p w14:paraId="0D3FF571" w14:textId="010EEEAF" w:rsidR="008546B2" w:rsidRPr="008546B2" w:rsidRDefault="008546B2" w:rsidP="008546B2">
      <w:pPr>
        <w:pStyle w:val="a6"/>
        <w:widowControl w:val="0"/>
        <w:numPr>
          <w:ilvl w:val="0"/>
          <w:numId w:val="53"/>
        </w:numPr>
        <w:tabs>
          <w:tab w:val="left" w:pos="1109"/>
          <w:tab w:val="left" w:pos="1111"/>
          <w:tab w:val="left" w:pos="2450"/>
          <w:tab w:val="left" w:pos="4352"/>
          <w:tab w:val="left" w:pos="5371"/>
          <w:tab w:val="left" w:pos="6793"/>
          <w:tab w:val="left" w:pos="7913"/>
          <w:tab w:val="left" w:pos="9275"/>
          <w:tab w:val="left" w:pos="10890"/>
        </w:tabs>
        <w:autoSpaceDE w:val="0"/>
        <w:autoSpaceDN w:val="0"/>
        <w:spacing w:after="0" w:line="240" w:lineRule="auto"/>
        <w:ind w:firstLine="566"/>
        <w:contextualSpacing w:val="0"/>
        <w:jc w:val="both"/>
        <w:rPr>
          <w:rFonts w:ascii="Times New Roman" w:hAnsi="Times New Roman"/>
          <w:i/>
          <w:sz w:val="24"/>
        </w:rPr>
      </w:pPr>
      <w:r w:rsidRPr="00400835">
        <w:rPr>
          <w:rFonts w:ascii="Times New Roman" w:hAnsi="Times New Roman"/>
          <w:i/>
          <w:sz w:val="24"/>
        </w:rPr>
        <w:t>недочеты: нерациональные</w:t>
      </w:r>
      <w:r w:rsidRPr="00400835">
        <w:rPr>
          <w:rFonts w:ascii="Times New Roman" w:hAnsi="Times New Roman"/>
          <w:i/>
          <w:sz w:val="24"/>
        </w:rPr>
        <w:tab/>
        <w:t>приемы</w:t>
      </w:r>
      <w:r w:rsidRPr="00400835">
        <w:rPr>
          <w:rFonts w:ascii="Times New Roman" w:hAnsi="Times New Roman"/>
          <w:i/>
          <w:sz w:val="24"/>
        </w:rPr>
        <w:tab/>
        <w:t>выполнения</w:t>
      </w:r>
      <w:r w:rsidRPr="00400835">
        <w:rPr>
          <w:rFonts w:ascii="Times New Roman" w:hAnsi="Times New Roman"/>
          <w:i/>
          <w:sz w:val="24"/>
        </w:rPr>
        <w:tab/>
        <w:t xml:space="preserve">задания; отдельные погрешности </w:t>
      </w:r>
      <w:r w:rsidRPr="00400835">
        <w:rPr>
          <w:rFonts w:ascii="Times New Roman" w:hAnsi="Times New Roman"/>
          <w:i/>
          <w:spacing w:val="-2"/>
          <w:sz w:val="24"/>
        </w:rPr>
        <w:t>в</w:t>
      </w:r>
      <w:r w:rsidRPr="00400835">
        <w:rPr>
          <w:rFonts w:ascii="Times New Roman" w:hAnsi="Times New Roman"/>
          <w:i/>
          <w:spacing w:val="-57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формулировке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выводов;</w:t>
      </w:r>
      <w:r w:rsidRPr="00400835">
        <w:rPr>
          <w:rFonts w:ascii="Times New Roman" w:hAnsi="Times New Roman"/>
          <w:i/>
          <w:spacing w:val="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небрежное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выполнение</w:t>
      </w:r>
      <w:r w:rsidRPr="00400835">
        <w:rPr>
          <w:rFonts w:ascii="Times New Roman" w:hAnsi="Times New Roman"/>
          <w:i/>
          <w:spacing w:val="-1"/>
          <w:sz w:val="24"/>
        </w:rPr>
        <w:t xml:space="preserve"> </w:t>
      </w:r>
      <w:r w:rsidRPr="00400835">
        <w:rPr>
          <w:rFonts w:ascii="Times New Roman" w:hAnsi="Times New Roman"/>
          <w:i/>
          <w:sz w:val="24"/>
        </w:rPr>
        <w:t>задания.</w:t>
      </w:r>
    </w:p>
    <w:p w14:paraId="5F251CBC" w14:textId="77777777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4" w:name="_Hlk83302067"/>
      <w:bookmarkEnd w:id="2"/>
    </w:p>
    <w:p w14:paraId="2DCC459E" w14:textId="5D7259EF" w:rsidR="008169E1" w:rsidRPr="00F27EB4" w:rsidRDefault="008169E1" w:rsidP="008169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5" w:name="_Hlk83301402"/>
      <w:bookmarkStart w:id="6" w:name="_Hlk83307530"/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177E040F" w14:textId="77777777" w:rsidR="00400835" w:rsidRPr="00400835" w:rsidRDefault="00400835" w:rsidP="004008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Hlk83303614"/>
      <w:bookmarkEnd w:id="5"/>
      <w:r w:rsidRPr="00400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«Зачтено» </w:t>
      </w:r>
      <w:r w:rsidRPr="00400835">
        <w:rPr>
          <w:rFonts w:ascii="Times New Roman" w:eastAsia="Times New Roman" w:hAnsi="Times New Roman" w:cs="Times New Roman"/>
          <w:color w:val="000000"/>
          <w:sz w:val="24"/>
          <w:szCs w:val="24"/>
        </w:rPr>
        <w:t>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86E6679" w14:textId="560CD34F" w:rsidR="00400835" w:rsidRPr="00400835" w:rsidRDefault="00400835" w:rsidP="004008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0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«Не зачтено» </w:t>
      </w:r>
      <w:r w:rsidRPr="00400835">
        <w:rPr>
          <w:rFonts w:ascii="Times New Roman" w:eastAsia="Times New Roman" w:hAnsi="Times New Roman" w:cs="Times New Roman"/>
          <w:color w:val="000000"/>
          <w:sz w:val="24"/>
          <w:szCs w:val="24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bookmarkEnd w:id="4"/>
    <w:bookmarkEnd w:id="6"/>
    <w:bookmarkEnd w:id="7"/>
    <w:p w14:paraId="579B4D17" w14:textId="5FDFDA78" w:rsidR="009E1016" w:rsidRPr="00400835" w:rsidRDefault="009E1016" w:rsidP="004008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</w:p>
    <w:sectPr w:rsidR="009E1016" w:rsidRPr="00400835" w:rsidSect="00CF5A67">
      <w:pgSz w:w="11907" w:h="16839"/>
      <w:pgMar w:top="1134" w:right="851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30355" w14:textId="77777777" w:rsidR="00037622" w:rsidRDefault="00037622" w:rsidP="00EE3C25">
      <w:pPr>
        <w:spacing w:after="0" w:line="240" w:lineRule="auto"/>
      </w:pPr>
      <w:r>
        <w:separator/>
      </w:r>
    </w:p>
  </w:endnote>
  <w:endnote w:type="continuationSeparator" w:id="0">
    <w:p w14:paraId="7584E787" w14:textId="77777777" w:rsidR="00037622" w:rsidRDefault="00037622" w:rsidP="00EE3C25">
      <w:pPr>
        <w:spacing w:after="0" w:line="240" w:lineRule="auto"/>
      </w:pPr>
      <w:r>
        <w:continuationSeparator/>
      </w:r>
    </w:p>
  </w:endnote>
  <w:endnote w:type="continuationNotice" w:id="1">
    <w:p w14:paraId="203CA2BE" w14:textId="77777777" w:rsidR="00037622" w:rsidRDefault="000376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E127F" w14:textId="77777777" w:rsidR="00037622" w:rsidRDefault="00037622" w:rsidP="00EE3C25">
      <w:pPr>
        <w:spacing w:after="0" w:line="240" w:lineRule="auto"/>
      </w:pPr>
      <w:r>
        <w:separator/>
      </w:r>
    </w:p>
  </w:footnote>
  <w:footnote w:type="continuationSeparator" w:id="0">
    <w:p w14:paraId="0D81A1CE" w14:textId="77777777" w:rsidR="00037622" w:rsidRDefault="00037622" w:rsidP="00EE3C25">
      <w:pPr>
        <w:spacing w:after="0" w:line="240" w:lineRule="auto"/>
      </w:pPr>
      <w:r>
        <w:continuationSeparator/>
      </w:r>
    </w:p>
  </w:footnote>
  <w:footnote w:type="continuationNotice" w:id="1">
    <w:p w14:paraId="60BE7067" w14:textId="77777777" w:rsidR="00037622" w:rsidRDefault="000376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5053EC3"/>
    <w:multiLevelType w:val="hybridMultilevel"/>
    <w:tmpl w:val="A756FBC0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4B0B19"/>
    <w:multiLevelType w:val="hybridMultilevel"/>
    <w:tmpl w:val="F2182320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993078"/>
    <w:multiLevelType w:val="hybridMultilevel"/>
    <w:tmpl w:val="35C0658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B3D93"/>
    <w:multiLevelType w:val="hybridMultilevel"/>
    <w:tmpl w:val="E0B2953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1774EE"/>
    <w:multiLevelType w:val="hybridMultilevel"/>
    <w:tmpl w:val="64A0B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45E43"/>
    <w:multiLevelType w:val="hybridMultilevel"/>
    <w:tmpl w:val="D48A3E8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B4504E"/>
    <w:multiLevelType w:val="hybridMultilevel"/>
    <w:tmpl w:val="933E19B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41A37"/>
    <w:multiLevelType w:val="hybridMultilevel"/>
    <w:tmpl w:val="AAFAD8E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D535E6"/>
    <w:multiLevelType w:val="hybridMultilevel"/>
    <w:tmpl w:val="DC8690D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BF081F"/>
    <w:multiLevelType w:val="hybridMultilevel"/>
    <w:tmpl w:val="FD0C6150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2768A1"/>
    <w:multiLevelType w:val="hybridMultilevel"/>
    <w:tmpl w:val="5DEA3D3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505FD0"/>
    <w:multiLevelType w:val="hybridMultilevel"/>
    <w:tmpl w:val="F4A278E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FC3719"/>
    <w:multiLevelType w:val="hybridMultilevel"/>
    <w:tmpl w:val="025AB79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E23A7C"/>
    <w:multiLevelType w:val="hybridMultilevel"/>
    <w:tmpl w:val="B1BC1A3A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F3363B"/>
    <w:multiLevelType w:val="hybridMultilevel"/>
    <w:tmpl w:val="41ACB3DE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E86170"/>
    <w:multiLevelType w:val="hybridMultilevel"/>
    <w:tmpl w:val="BFC439BE"/>
    <w:lvl w:ilvl="0" w:tplc="B118905E">
      <w:start w:val="1"/>
      <w:numFmt w:val="decimal"/>
      <w:lvlText w:val="%1."/>
      <w:lvlJc w:val="left"/>
      <w:pPr>
        <w:ind w:left="111" w:hanging="246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CA4A2022">
      <w:start w:val="1"/>
      <w:numFmt w:val="russianLower"/>
      <w:lvlText w:val="%2)"/>
      <w:lvlJc w:val="left"/>
      <w:pPr>
        <w:ind w:left="831" w:hanging="360"/>
      </w:pPr>
      <w:rPr>
        <w:rFonts w:hint="default"/>
        <w:w w:val="100"/>
        <w:sz w:val="24"/>
        <w:szCs w:val="24"/>
      </w:rPr>
    </w:lvl>
    <w:lvl w:ilvl="2" w:tplc="E8547FA2">
      <w:start w:val="1"/>
      <w:numFmt w:val="bullet"/>
      <w:lvlText w:val="•"/>
      <w:lvlJc w:val="left"/>
      <w:pPr>
        <w:ind w:left="831" w:hanging="360"/>
      </w:pPr>
    </w:lvl>
    <w:lvl w:ilvl="3" w:tplc="C7106764">
      <w:start w:val="1"/>
      <w:numFmt w:val="bullet"/>
      <w:lvlText w:val="•"/>
      <w:lvlJc w:val="left"/>
      <w:pPr>
        <w:ind w:left="831" w:hanging="360"/>
      </w:pPr>
    </w:lvl>
    <w:lvl w:ilvl="4" w:tplc="E1B695F2">
      <w:start w:val="1"/>
      <w:numFmt w:val="bullet"/>
      <w:lvlText w:val="•"/>
      <w:lvlJc w:val="left"/>
      <w:pPr>
        <w:ind w:left="2156" w:hanging="360"/>
      </w:pPr>
    </w:lvl>
    <w:lvl w:ilvl="5" w:tplc="140EDA44">
      <w:start w:val="1"/>
      <w:numFmt w:val="bullet"/>
      <w:lvlText w:val="•"/>
      <w:lvlJc w:val="left"/>
      <w:pPr>
        <w:ind w:left="3480" w:hanging="360"/>
      </w:pPr>
    </w:lvl>
    <w:lvl w:ilvl="6" w:tplc="F2703E68">
      <w:start w:val="1"/>
      <w:numFmt w:val="bullet"/>
      <w:lvlText w:val="•"/>
      <w:lvlJc w:val="left"/>
      <w:pPr>
        <w:ind w:left="4805" w:hanging="360"/>
      </w:pPr>
    </w:lvl>
    <w:lvl w:ilvl="7" w:tplc="A5B8F6E4">
      <w:start w:val="1"/>
      <w:numFmt w:val="bullet"/>
      <w:lvlText w:val="•"/>
      <w:lvlJc w:val="left"/>
      <w:pPr>
        <w:ind w:left="6130" w:hanging="360"/>
      </w:pPr>
    </w:lvl>
    <w:lvl w:ilvl="8" w:tplc="256E31D6">
      <w:start w:val="1"/>
      <w:numFmt w:val="bullet"/>
      <w:lvlText w:val="•"/>
      <w:lvlJc w:val="left"/>
      <w:pPr>
        <w:ind w:left="7455" w:hanging="360"/>
      </w:pPr>
    </w:lvl>
  </w:abstractNum>
  <w:abstractNum w:abstractNumId="23" w15:restartNumberingAfterBreak="0">
    <w:nsid w:val="2544591D"/>
    <w:multiLevelType w:val="hybridMultilevel"/>
    <w:tmpl w:val="E836DCF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13C4B"/>
    <w:multiLevelType w:val="multilevel"/>
    <w:tmpl w:val="B51A2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521DBA"/>
    <w:multiLevelType w:val="hybridMultilevel"/>
    <w:tmpl w:val="4974652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3E5336"/>
    <w:multiLevelType w:val="hybridMultilevel"/>
    <w:tmpl w:val="15220320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732F1"/>
    <w:multiLevelType w:val="hybridMultilevel"/>
    <w:tmpl w:val="19F8828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C60F61"/>
    <w:multiLevelType w:val="hybridMultilevel"/>
    <w:tmpl w:val="75304ED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25D2B"/>
    <w:multiLevelType w:val="hybridMultilevel"/>
    <w:tmpl w:val="2982D99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D82330"/>
    <w:multiLevelType w:val="hybridMultilevel"/>
    <w:tmpl w:val="39C828B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AC62D0"/>
    <w:multiLevelType w:val="hybridMultilevel"/>
    <w:tmpl w:val="35C08CF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445926"/>
    <w:multiLevelType w:val="hybridMultilevel"/>
    <w:tmpl w:val="84981D2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781DE7"/>
    <w:multiLevelType w:val="hybridMultilevel"/>
    <w:tmpl w:val="E63C3B56"/>
    <w:lvl w:ilvl="0" w:tplc="CA4A2022">
      <w:start w:val="1"/>
      <w:numFmt w:val="russianLower"/>
      <w:lvlText w:val="%1)"/>
      <w:lvlJc w:val="left"/>
      <w:pPr>
        <w:ind w:left="1065" w:hanging="705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070278"/>
    <w:multiLevelType w:val="hybridMultilevel"/>
    <w:tmpl w:val="AF66810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908FF"/>
    <w:multiLevelType w:val="hybridMultilevel"/>
    <w:tmpl w:val="ACA6D570"/>
    <w:lvl w:ilvl="0" w:tplc="CA4A2022">
      <w:start w:val="1"/>
      <w:numFmt w:val="russianLower"/>
      <w:lvlText w:val="%1)"/>
      <w:lvlJc w:val="left"/>
      <w:pPr>
        <w:ind w:left="1178" w:hanging="707"/>
      </w:pPr>
      <w:rPr>
        <w:rFonts w:hint="default"/>
        <w:w w:val="100"/>
        <w:sz w:val="24"/>
        <w:szCs w:val="24"/>
      </w:rPr>
    </w:lvl>
    <w:lvl w:ilvl="1" w:tplc="8BC0E046">
      <w:start w:val="1"/>
      <w:numFmt w:val="bullet"/>
      <w:lvlText w:val="•"/>
      <w:lvlJc w:val="left"/>
      <w:pPr>
        <w:ind w:left="2071" w:hanging="707"/>
      </w:pPr>
    </w:lvl>
    <w:lvl w:ilvl="2" w:tplc="8BAA9B58">
      <w:start w:val="1"/>
      <w:numFmt w:val="bullet"/>
      <w:lvlText w:val="•"/>
      <w:lvlJc w:val="left"/>
      <w:pPr>
        <w:ind w:left="2963" w:hanging="707"/>
      </w:pPr>
    </w:lvl>
    <w:lvl w:ilvl="3" w:tplc="05109E32">
      <w:start w:val="1"/>
      <w:numFmt w:val="bullet"/>
      <w:lvlText w:val="•"/>
      <w:lvlJc w:val="left"/>
      <w:pPr>
        <w:ind w:left="3856" w:hanging="707"/>
      </w:pPr>
    </w:lvl>
    <w:lvl w:ilvl="4" w:tplc="4D24C544">
      <w:start w:val="1"/>
      <w:numFmt w:val="bullet"/>
      <w:lvlText w:val="•"/>
      <w:lvlJc w:val="left"/>
      <w:pPr>
        <w:ind w:left="4748" w:hanging="707"/>
      </w:pPr>
    </w:lvl>
    <w:lvl w:ilvl="5" w:tplc="5AEA4BF0">
      <w:start w:val="1"/>
      <w:numFmt w:val="bullet"/>
      <w:lvlText w:val="•"/>
      <w:lvlJc w:val="left"/>
      <w:pPr>
        <w:ind w:left="5641" w:hanging="707"/>
      </w:pPr>
    </w:lvl>
    <w:lvl w:ilvl="6" w:tplc="BAC25E8C">
      <w:start w:val="1"/>
      <w:numFmt w:val="bullet"/>
      <w:lvlText w:val="•"/>
      <w:lvlJc w:val="left"/>
      <w:pPr>
        <w:ind w:left="6534" w:hanging="707"/>
      </w:pPr>
    </w:lvl>
    <w:lvl w:ilvl="7" w:tplc="904671AA">
      <w:start w:val="1"/>
      <w:numFmt w:val="bullet"/>
      <w:lvlText w:val="•"/>
      <w:lvlJc w:val="left"/>
      <w:pPr>
        <w:ind w:left="7426" w:hanging="707"/>
      </w:pPr>
    </w:lvl>
    <w:lvl w:ilvl="8" w:tplc="0852AF90">
      <w:start w:val="1"/>
      <w:numFmt w:val="bullet"/>
      <w:lvlText w:val="•"/>
      <w:lvlJc w:val="left"/>
      <w:pPr>
        <w:ind w:left="8319" w:hanging="707"/>
      </w:pPr>
    </w:lvl>
  </w:abstractNum>
  <w:abstractNum w:abstractNumId="36" w15:restartNumberingAfterBreak="0">
    <w:nsid w:val="59CC34FE"/>
    <w:multiLevelType w:val="hybridMultilevel"/>
    <w:tmpl w:val="3FC02AE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FF2AD7"/>
    <w:multiLevelType w:val="hybridMultilevel"/>
    <w:tmpl w:val="9D3CA8D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E91B05"/>
    <w:multiLevelType w:val="hybridMultilevel"/>
    <w:tmpl w:val="6F7C84B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C74BC"/>
    <w:multiLevelType w:val="hybridMultilevel"/>
    <w:tmpl w:val="42645928"/>
    <w:lvl w:ilvl="0" w:tplc="B118905E">
      <w:start w:val="1"/>
      <w:numFmt w:val="decimal"/>
      <w:lvlText w:val="%1."/>
      <w:lvlJc w:val="left"/>
      <w:pPr>
        <w:ind w:left="111" w:hanging="246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CA4A2022">
      <w:start w:val="1"/>
      <w:numFmt w:val="russianLower"/>
      <w:lvlText w:val="%2)"/>
      <w:lvlJc w:val="left"/>
      <w:pPr>
        <w:ind w:left="831" w:hanging="360"/>
      </w:pPr>
      <w:rPr>
        <w:rFonts w:hint="default"/>
        <w:w w:val="100"/>
        <w:sz w:val="24"/>
        <w:szCs w:val="24"/>
      </w:rPr>
    </w:lvl>
    <w:lvl w:ilvl="2" w:tplc="E8547FA2">
      <w:start w:val="1"/>
      <w:numFmt w:val="bullet"/>
      <w:lvlText w:val="•"/>
      <w:lvlJc w:val="left"/>
      <w:pPr>
        <w:ind w:left="831" w:hanging="360"/>
      </w:pPr>
    </w:lvl>
    <w:lvl w:ilvl="3" w:tplc="C7106764">
      <w:start w:val="1"/>
      <w:numFmt w:val="bullet"/>
      <w:lvlText w:val="•"/>
      <w:lvlJc w:val="left"/>
      <w:pPr>
        <w:ind w:left="831" w:hanging="360"/>
      </w:pPr>
    </w:lvl>
    <w:lvl w:ilvl="4" w:tplc="E1B695F2">
      <w:start w:val="1"/>
      <w:numFmt w:val="bullet"/>
      <w:lvlText w:val="•"/>
      <w:lvlJc w:val="left"/>
      <w:pPr>
        <w:ind w:left="2156" w:hanging="360"/>
      </w:pPr>
    </w:lvl>
    <w:lvl w:ilvl="5" w:tplc="140EDA44">
      <w:start w:val="1"/>
      <w:numFmt w:val="bullet"/>
      <w:lvlText w:val="•"/>
      <w:lvlJc w:val="left"/>
      <w:pPr>
        <w:ind w:left="3480" w:hanging="360"/>
      </w:pPr>
    </w:lvl>
    <w:lvl w:ilvl="6" w:tplc="F2703E68">
      <w:start w:val="1"/>
      <w:numFmt w:val="bullet"/>
      <w:lvlText w:val="•"/>
      <w:lvlJc w:val="left"/>
      <w:pPr>
        <w:ind w:left="4805" w:hanging="360"/>
      </w:pPr>
    </w:lvl>
    <w:lvl w:ilvl="7" w:tplc="A5B8F6E4">
      <w:start w:val="1"/>
      <w:numFmt w:val="bullet"/>
      <w:lvlText w:val="•"/>
      <w:lvlJc w:val="left"/>
      <w:pPr>
        <w:ind w:left="6130" w:hanging="360"/>
      </w:pPr>
    </w:lvl>
    <w:lvl w:ilvl="8" w:tplc="256E31D6">
      <w:start w:val="1"/>
      <w:numFmt w:val="bullet"/>
      <w:lvlText w:val="•"/>
      <w:lvlJc w:val="left"/>
      <w:pPr>
        <w:ind w:left="7455" w:hanging="360"/>
      </w:pPr>
    </w:lvl>
  </w:abstractNum>
  <w:abstractNum w:abstractNumId="40" w15:restartNumberingAfterBreak="0">
    <w:nsid w:val="65F00612"/>
    <w:multiLevelType w:val="hybridMultilevel"/>
    <w:tmpl w:val="895ADAB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2501C5"/>
    <w:multiLevelType w:val="hybridMultilevel"/>
    <w:tmpl w:val="3D8A538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496F8F"/>
    <w:multiLevelType w:val="hybridMultilevel"/>
    <w:tmpl w:val="31C24B3A"/>
    <w:lvl w:ilvl="0" w:tplc="6ACC7CC8">
      <w:numFmt w:val="bullet"/>
      <w:lvlText w:val="-"/>
      <w:lvlJc w:val="left"/>
      <w:pPr>
        <w:ind w:left="226" w:hanging="1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4320F4E">
      <w:numFmt w:val="bullet"/>
      <w:lvlText w:val="•"/>
      <w:lvlJc w:val="left"/>
      <w:pPr>
        <w:ind w:left="1310" w:hanging="186"/>
      </w:pPr>
      <w:rPr>
        <w:rFonts w:hint="default"/>
        <w:lang w:val="ru-RU" w:eastAsia="en-US" w:bidi="ar-SA"/>
      </w:rPr>
    </w:lvl>
    <w:lvl w:ilvl="2" w:tplc="718477E8">
      <w:numFmt w:val="bullet"/>
      <w:lvlText w:val="•"/>
      <w:lvlJc w:val="left"/>
      <w:pPr>
        <w:ind w:left="2401" w:hanging="186"/>
      </w:pPr>
      <w:rPr>
        <w:rFonts w:hint="default"/>
        <w:lang w:val="ru-RU" w:eastAsia="en-US" w:bidi="ar-SA"/>
      </w:rPr>
    </w:lvl>
    <w:lvl w:ilvl="3" w:tplc="7092262A">
      <w:numFmt w:val="bullet"/>
      <w:lvlText w:val="•"/>
      <w:lvlJc w:val="left"/>
      <w:pPr>
        <w:ind w:left="3491" w:hanging="186"/>
      </w:pPr>
      <w:rPr>
        <w:rFonts w:hint="default"/>
        <w:lang w:val="ru-RU" w:eastAsia="en-US" w:bidi="ar-SA"/>
      </w:rPr>
    </w:lvl>
    <w:lvl w:ilvl="4" w:tplc="5F7218EC">
      <w:numFmt w:val="bullet"/>
      <w:lvlText w:val="•"/>
      <w:lvlJc w:val="left"/>
      <w:pPr>
        <w:ind w:left="4582" w:hanging="186"/>
      </w:pPr>
      <w:rPr>
        <w:rFonts w:hint="default"/>
        <w:lang w:val="ru-RU" w:eastAsia="en-US" w:bidi="ar-SA"/>
      </w:rPr>
    </w:lvl>
    <w:lvl w:ilvl="5" w:tplc="84948E1A">
      <w:numFmt w:val="bullet"/>
      <w:lvlText w:val="•"/>
      <w:lvlJc w:val="left"/>
      <w:pPr>
        <w:ind w:left="5673" w:hanging="186"/>
      </w:pPr>
      <w:rPr>
        <w:rFonts w:hint="default"/>
        <w:lang w:val="ru-RU" w:eastAsia="en-US" w:bidi="ar-SA"/>
      </w:rPr>
    </w:lvl>
    <w:lvl w:ilvl="6" w:tplc="F3CEE32A">
      <w:numFmt w:val="bullet"/>
      <w:lvlText w:val="•"/>
      <w:lvlJc w:val="left"/>
      <w:pPr>
        <w:ind w:left="6763" w:hanging="186"/>
      </w:pPr>
      <w:rPr>
        <w:rFonts w:hint="default"/>
        <w:lang w:val="ru-RU" w:eastAsia="en-US" w:bidi="ar-SA"/>
      </w:rPr>
    </w:lvl>
    <w:lvl w:ilvl="7" w:tplc="6DB2C63A">
      <w:numFmt w:val="bullet"/>
      <w:lvlText w:val="•"/>
      <w:lvlJc w:val="left"/>
      <w:pPr>
        <w:ind w:left="7854" w:hanging="186"/>
      </w:pPr>
      <w:rPr>
        <w:rFonts w:hint="default"/>
        <w:lang w:val="ru-RU" w:eastAsia="en-US" w:bidi="ar-SA"/>
      </w:rPr>
    </w:lvl>
    <w:lvl w:ilvl="8" w:tplc="1F28B02E">
      <w:numFmt w:val="bullet"/>
      <w:lvlText w:val="•"/>
      <w:lvlJc w:val="left"/>
      <w:pPr>
        <w:ind w:left="8945" w:hanging="186"/>
      </w:pPr>
      <w:rPr>
        <w:rFonts w:hint="default"/>
        <w:lang w:val="ru-RU" w:eastAsia="en-US" w:bidi="ar-SA"/>
      </w:rPr>
    </w:lvl>
  </w:abstractNum>
  <w:abstractNum w:abstractNumId="43" w15:restartNumberingAfterBreak="0">
    <w:nsid w:val="69A4076C"/>
    <w:multiLevelType w:val="hybridMultilevel"/>
    <w:tmpl w:val="C5305214"/>
    <w:lvl w:ilvl="0" w:tplc="CA4A2022">
      <w:start w:val="1"/>
      <w:numFmt w:val="russianLower"/>
      <w:lvlText w:val="%1)"/>
      <w:lvlJc w:val="left"/>
      <w:pPr>
        <w:ind w:left="108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A8532AA"/>
    <w:multiLevelType w:val="hybridMultilevel"/>
    <w:tmpl w:val="BBCC002E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6A1439"/>
    <w:multiLevelType w:val="hybridMultilevel"/>
    <w:tmpl w:val="E5C8ADE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9F78FF"/>
    <w:multiLevelType w:val="hybridMultilevel"/>
    <w:tmpl w:val="426A54B6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5E3234"/>
    <w:multiLevelType w:val="hybridMultilevel"/>
    <w:tmpl w:val="554A80C4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D02027"/>
    <w:multiLevelType w:val="hybridMultilevel"/>
    <w:tmpl w:val="7EBA13D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43E3B"/>
    <w:multiLevelType w:val="hybridMultilevel"/>
    <w:tmpl w:val="1C706728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E35C2E"/>
    <w:multiLevelType w:val="hybridMultilevel"/>
    <w:tmpl w:val="356CD93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6679BC"/>
    <w:multiLevelType w:val="hybridMultilevel"/>
    <w:tmpl w:val="29BA4502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A60522"/>
    <w:multiLevelType w:val="hybridMultilevel"/>
    <w:tmpl w:val="1BEE0028"/>
    <w:lvl w:ilvl="0" w:tplc="446C3BF2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3" w15:restartNumberingAfterBreak="0">
    <w:nsid w:val="6FC9526D"/>
    <w:multiLevelType w:val="hybridMultilevel"/>
    <w:tmpl w:val="BA82C0A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4" w15:restartNumberingAfterBreak="0">
    <w:nsid w:val="72BE3923"/>
    <w:multiLevelType w:val="hybridMultilevel"/>
    <w:tmpl w:val="AC3AA086"/>
    <w:lvl w:ilvl="0" w:tplc="9F40EDC8">
      <w:numFmt w:val="bullet"/>
      <w:lvlText w:val="−"/>
      <w:lvlJc w:val="left"/>
      <w:pPr>
        <w:ind w:left="1324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5" w15:restartNumberingAfterBreak="0">
    <w:nsid w:val="7A590286"/>
    <w:multiLevelType w:val="hybridMultilevel"/>
    <w:tmpl w:val="E52ED9CC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4E2D35"/>
    <w:multiLevelType w:val="hybridMultilevel"/>
    <w:tmpl w:val="F45AAB34"/>
    <w:lvl w:ilvl="0" w:tplc="7DAA63DE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D0FE618E">
      <w:start w:val="1"/>
      <w:numFmt w:val="bullet"/>
      <w:lvlText w:val="-"/>
      <w:lvlJc w:val="left"/>
      <w:pPr>
        <w:ind w:left="271" w:hanging="366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EA7AE4A0">
      <w:start w:val="1"/>
      <w:numFmt w:val="bullet"/>
      <w:lvlText w:val="•"/>
      <w:lvlJc w:val="left"/>
      <w:pPr>
        <w:ind w:left="1308" w:hanging="366"/>
      </w:pPr>
    </w:lvl>
    <w:lvl w:ilvl="3" w:tplc="4CC0BD84">
      <w:start w:val="1"/>
      <w:numFmt w:val="bullet"/>
      <w:lvlText w:val="•"/>
      <w:lvlJc w:val="left"/>
      <w:pPr>
        <w:ind w:left="2345" w:hanging="366"/>
      </w:pPr>
    </w:lvl>
    <w:lvl w:ilvl="4" w:tplc="0EB8190E">
      <w:start w:val="1"/>
      <w:numFmt w:val="bullet"/>
      <w:lvlText w:val="•"/>
      <w:lvlJc w:val="left"/>
      <w:pPr>
        <w:ind w:left="3382" w:hanging="366"/>
      </w:pPr>
    </w:lvl>
    <w:lvl w:ilvl="5" w:tplc="7370F140">
      <w:start w:val="1"/>
      <w:numFmt w:val="bullet"/>
      <w:lvlText w:val="•"/>
      <w:lvlJc w:val="left"/>
      <w:pPr>
        <w:ind w:left="4419" w:hanging="366"/>
      </w:pPr>
    </w:lvl>
    <w:lvl w:ilvl="6" w:tplc="C33C8126">
      <w:start w:val="1"/>
      <w:numFmt w:val="bullet"/>
      <w:lvlText w:val="•"/>
      <w:lvlJc w:val="left"/>
      <w:pPr>
        <w:ind w:left="5456" w:hanging="366"/>
      </w:pPr>
    </w:lvl>
    <w:lvl w:ilvl="7" w:tplc="189EC6CE">
      <w:start w:val="1"/>
      <w:numFmt w:val="bullet"/>
      <w:lvlText w:val="•"/>
      <w:lvlJc w:val="left"/>
      <w:pPr>
        <w:ind w:left="6493" w:hanging="366"/>
      </w:pPr>
    </w:lvl>
    <w:lvl w:ilvl="8" w:tplc="872E5B34">
      <w:start w:val="1"/>
      <w:numFmt w:val="bullet"/>
      <w:lvlText w:val="•"/>
      <w:lvlJc w:val="left"/>
      <w:pPr>
        <w:ind w:left="7530" w:hanging="366"/>
      </w:pPr>
    </w:lvl>
  </w:abstractNum>
  <w:abstractNum w:abstractNumId="57" w15:restartNumberingAfterBreak="0">
    <w:nsid w:val="7B694A34"/>
    <w:multiLevelType w:val="hybridMultilevel"/>
    <w:tmpl w:val="FED494E0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CE713E"/>
    <w:multiLevelType w:val="hybridMultilevel"/>
    <w:tmpl w:val="464AF7EA"/>
    <w:lvl w:ilvl="0" w:tplc="CA4A2022">
      <w:start w:val="1"/>
      <w:numFmt w:val="russianLow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2"/>
  </w:num>
  <w:num w:numId="3">
    <w:abstractNumId w:val="54"/>
  </w:num>
  <w:num w:numId="4">
    <w:abstractNumId w:val="33"/>
  </w:num>
  <w:num w:numId="5">
    <w:abstractNumId w:val="16"/>
  </w:num>
  <w:num w:numId="6">
    <w:abstractNumId w:val="6"/>
  </w:num>
  <w:num w:numId="7">
    <w:abstractNumId w:val="57"/>
  </w:num>
  <w:num w:numId="8">
    <w:abstractNumId w:val="25"/>
  </w:num>
  <w:num w:numId="9">
    <w:abstractNumId w:val="51"/>
  </w:num>
  <w:num w:numId="10">
    <w:abstractNumId w:val="26"/>
  </w:num>
  <w:num w:numId="11">
    <w:abstractNumId w:val="58"/>
  </w:num>
  <w:num w:numId="12">
    <w:abstractNumId w:val="28"/>
  </w:num>
  <w:num w:numId="13">
    <w:abstractNumId w:val="40"/>
  </w:num>
  <w:num w:numId="14">
    <w:abstractNumId w:val="37"/>
  </w:num>
  <w:num w:numId="15">
    <w:abstractNumId w:val="14"/>
  </w:num>
  <w:num w:numId="16">
    <w:abstractNumId w:val="47"/>
  </w:num>
  <w:num w:numId="17">
    <w:abstractNumId w:val="12"/>
  </w:num>
  <w:num w:numId="18">
    <w:abstractNumId w:val="13"/>
  </w:num>
  <w:num w:numId="19">
    <w:abstractNumId w:val="18"/>
  </w:num>
  <w:num w:numId="20">
    <w:abstractNumId w:val="30"/>
  </w:num>
  <w:num w:numId="21">
    <w:abstractNumId w:val="45"/>
  </w:num>
  <w:num w:numId="22">
    <w:abstractNumId w:val="31"/>
  </w:num>
  <w:num w:numId="23">
    <w:abstractNumId w:val="34"/>
  </w:num>
  <w:num w:numId="24">
    <w:abstractNumId w:val="55"/>
  </w:num>
  <w:num w:numId="25">
    <w:abstractNumId w:val="41"/>
  </w:num>
  <w:num w:numId="26">
    <w:abstractNumId w:val="38"/>
  </w:num>
  <w:num w:numId="27">
    <w:abstractNumId w:val="10"/>
  </w:num>
  <w:num w:numId="28">
    <w:abstractNumId w:val="44"/>
  </w:num>
  <w:num w:numId="29">
    <w:abstractNumId w:val="17"/>
  </w:num>
  <w:num w:numId="30">
    <w:abstractNumId w:val="29"/>
  </w:num>
  <w:num w:numId="31">
    <w:abstractNumId w:val="27"/>
  </w:num>
  <w:num w:numId="32">
    <w:abstractNumId w:val="19"/>
  </w:num>
  <w:num w:numId="33">
    <w:abstractNumId w:val="50"/>
  </w:num>
  <w:num w:numId="34">
    <w:abstractNumId w:val="46"/>
  </w:num>
  <w:num w:numId="35">
    <w:abstractNumId w:val="9"/>
  </w:num>
  <w:num w:numId="36">
    <w:abstractNumId w:val="24"/>
  </w:num>
  <w:num w:numId="37">
    <w:abstractNumId w:val="53"/>
  </w:num>
  <w:num w:numId="38">
    <w:abstractNumId w:val="36"/>
  </w:num>
  <w:num w:numId="39">
    <w:abstractNumId w:val="11"/>
  </w:num>
  <w:num w:numId="40">
    <w:abstractNumId w:val="35"/>
  </w:num>
  <w:num w:numId="41">
    <w:abstractNumId w:val="39"/>
  </w:num>
  <w:num w:numId="42">
    <w:abstractNumId w:val="22"/>
  </w:num>
  <w:num w:numId="43">
    <w:abstractNumId w:val="32"/>
  </w:num>
  <w:num w:numId="44">
    <w:abstractNumId w:val="15"/>
  </w:num>
  <w:num w:numId="45">
    <w:abstractNumId w:val="21"/>
  </w:num>
  <w:num w:numId="46">
    <w:abstractNumId w:val="48"/>
  </w:num>
  <w:num w:numId="47">
    <w:abstractNumId w:val="49"/>
  </w:num>
  <w:num w:numId="48">
    <w:abstractNumId w:val="23"/>
  </w:num>
  <w:num w:numId="49">
    <w:abstractNumId w:val="8"/>
  </w:num>
  <w:num w:numId="50">
    <w:abstractNumId w:val="43"/>
  </w:num>
  <w:num w:numId="51">
    <w:abstractNumId w:val="20"/>
  </w:num>
  <w:num w:numId="52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24FE"/>
    <w:rsid w:val="00013C81"/>
    <w:rsid w:val="00026163"/>
    <w:rsid w:val="000327BD"/>
    <w:rsid w:val="00033AE0"/>
    <w:rsid w:val="00036BB0"/>
    <w:rsid w:val="00037622"/>
    <w:rsid w:val="00050AE8"/>
    <w:rsid w:val="00051FBE"/>
    <w:rsid w:val="00055E3E"/>
    <w:rsid w:val="00055FCA"/>
    <w:rsid w:val="00063553"/>
    <w:rsid w:val="0006691F"/>
    <w:rsid w:val="00066AE2"/>
    <w:rsid w:val="00070E92"/>
    <w:rsid w:val="00081B86"/>
    <w:rsid w:val="00091C47"/>
    <w:rsid w:val="0009397A"/>
    <w:rsid w:val="00094DA5"/>
    <w:rsid w:val="000963B2"/>
    <w:rsid w:val="000A3260"/>
    <w:rsid w:val="000A5D2F"/>
    <w:rsid w:val="000A73E2"/>
    <w:rsid w:val="000B1C71"/>
    <w:rsid w:val="000B7272"/>
    <w:rsid w:val="000C0257"/>
    <w:rsid w:val="000D2AF6"/>
    <w:rsid w:val="000D3EA2"/>
    <w:rsid w:val="000D525F"/>
    <w:rsid w:val="000E25FB"/>
    <w:rsid w:val="000E6783"/>
    <w:rsid w:val="000E75A1"/>
    <w:rsid w:val="001046F7"/>
    <w:rsid w:val="001068DC"/>
    <w:rsid w:val="00107051"/>
    <w:rsid w:val="0010771C"/>
    <w:rsid w:val="00112DB7"/>
    <w:rsid w:val="00115877"/>
    <w:rsid w:val="001204A3"/>
    <w:rsid w:val="00120DD0"/>
    <w:rsid w:val="00121F8B"/>
    <w:rsid w:val="001304E6"/>
    <w:rsid w:val="00131AA7"/>
    <w:rsid w:val="00131C7A"/>
    <w:rsid w:val="0013217A"/>
    <w:rsid w:val="0013475A"/>
    <w:rsid w:val="00137773"/>
    <w:rsid w:val="00137893"/>
    <w:rsid w:val="001401C5"/>
    <w:rsid w:val="001470E9"/>
    <w:rsid w:val="0015372D"/>
    <w:rsid w:val="00161F49"/>
    <w:rsid w:val="001620E2"/>
    <w:rsid w:val="0016249B"/>
    <w:rsid w:val="001672A0"/>
    <w:rsid w:val="00167A1F"/>
    <w:rsid w:val="0017307B"/>
    <w:rsid w:val="0017395E"/>
    <w:rsid w:val="00175D5F"/>
    <w:rsid w:val="001772B8"/>
    <w:rsid w:val="00180A7F"/>
    <w:rsid w:val="001816F2"/>
    <w:rsid w:val="00183DAF"/>
    <w:rsid w:val="001930B4"/>
    <w:rsid w:val="0019788B"/>
    <w:rsid w:val="00197AF7"/>
    <w:rsid w:val="001A24BB"/>
    <w:rsid w:val="001A49FA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1CB7"/>
    <w:rsid w:val="001F6CC9"/>
    <w:rsid w:val="00203464"/>
    <w:rsid w:val="002078E6"/>
    <w:rsid w:val="002103AC"/>
    <w:rsid w:val="00215434"/>
    <w:rsid w:val="00215C46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B0F"/>
    <w:rsid w:val="00274C65"/>
    <w:rsid w:val="0027576C"/>
    <w:rsid w:val="00282402"/>
    <w:rsid w:val="0028257F"/>
    <w:rsid w:val="002833EC"/>
    <w:rsid w:val="00285391"/>
    <w:rsid w:val="0029150A"/>
    <w:rsid w:val="002945D8"/>
    <w:rsid w:val="002A75F3"/>
    <w:rsid w:val="002B7530"/>
    <w:rsid w:val="002B787F"/>
    <w:rsid w:val="002C2C8C"/>
    <w:rsid w:val="002C35C5"/>
    <w:rsid w:val="002C4178"/>
    <w:rsid w:val="002C5147"/>
    <w:rsid w:val="002D202E"/>
    <w:rsid w:val="002D31F6"/>
    <w:rsid w:val="002D57E9"/>
    <w:rsid w:val="002E2791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275B"/>
    <w:rsid w:val="00383F8A"/>
    <w:rsid w:val="00386731"/>
    <w:rsid w:val="003874C2"/>
    <w:rsid w:val="00387823"/>
    <w:rsid w:val="003A00D2"/>
    <w:rsid w:val="003A417D"/>
    <w:rsid w:val="003A5ED2"/>
    <w:rsid w:val="003B00CE"/>
    <w:rsid w:val="003B110B"/>
    <w:rsid w:val="003B21F5"/>
    <w:rsid w:val="003D247F"/>
    <w:rsid w:val="003D5556"/>
    <w:rsid w:val="003F79CB"/>
    <w:rsid w:val="003F7D8A"/>
    <w:rsid w:val="00400835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2133"/>
    <w:rsid w:val="004B007E"/>
    <w:rsid w:val="004C026B"/>
    <w:rsid w:val="004C2E20"/>
    <w:rsid w:val="004E0A69"/>
    <w:rsid w:val="004E6732"/>
    <w:rsid w:val="004E7B50"/>
    <w:rsid w:val="004F2D0A"/>
    <w:rsid w:val="004F54A0"/>
    <w:rsid w:val="004F70EA"/>
    <w:rsid w:val="00500486"/>
    <w:rsid w:val="00500AA1"/>
    <w:rsid w:val="0050478D"/>
    <w:rsid w:val="00504A96"/>
    <w:rsid w:val="00505AE4"/>
    <w:rsid w:val="00506BE8"/>
    <w:rsid w:val="00506CE3"/>
    <w:rsid w:val="00506E5D"/>
    <w:rsid w:val="0053335C"/>
    <w:rsid w:val="00544B2D"/>
    <w:rsid w:val="00547ED5"/>
    <w:rsid w:val="00552DCA"/>
    <w:rsid w:val="00556FA4"/>
    <w:rsid w:val="00560597"/>
    <w:rsid w:val="00565044"/>
    <w:rsid w:val="00566887"/>
    <w:rsid w:val="00567DFC"/>
    <w:rsid w:val="00580FBA"/>
    <w:rsid w:val="00590FC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4C9"/>
    <w:rsid w:val="005F2A8E"/>
    <w:rsid w:val="005F54D0"/>
    <w:rsid w:val="005F58CA"/>
    <w:rsid w:val="005F7791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2A95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C41CA"/>
    <w:rsid w:val="006C6E1D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0B30"/>
    <w:rsid w:val="007419C7"/>
    <w:rsid w:val="00742D94"/>
    <w:rsid w:val="007509E7"/>
    <w:rsid w:val="007563DF"/>
    <w:rsid w:val="00760BD1"/>
    <w:rsid w:val="007670E8"/>
    <w:rsid w:val="007705BF"/>
    <w:rsid w:val="007727C9"/>
    <w:rsid w:val="00775E60"/>
    <w:rsid w:val="0078148A"/>
    <w:rsid w:val="00781780"/>
    <w:rsid w:val="00793253"/>
    <w:rsid w:val="00796F16"/>
    <w:rsid w:val="00797E10"/>
    <w:rsid w:val="007A0A5B"/>
    <w:rsid w:val="007A5DF7"/>
    <w:rsid w:val="007A78EC"/>
    <w:rsid w:val="007A7CAB"/>
    <w:rsid w:val="007B3908"/>
    <w:rsid w:val="007B6D87"/>
    <w:rsid w:val="007C50F6"/>
    <w:rsid w:val="007D006C"/>
    <w:rsid w:val="007D21C0"/>
    <w:rsid w:val="007D2740"/>
    <w:rsid w:val="007D68E0"/>
    <w:rsid w:val="007E1A27"/>
    <w:rsid w:val="007F5768"/>
    <w:rsid w:val="007F7B6B"/>
    <w:rsid w:val="0080343E"/>
    <w:rsid w:val="00803E70"/>
    <w:rsid w:val="008169E1"/>
    <w:rsid w:val="0081717D"/>
    <w:rsid w:val="00826B2F"/>
    <w:rsid w:val="0083657B"/>
    <w:rsid w:val="00847A7D"/>
    <w:rsid w:val="00853EC4"/>
    <w:rsid w:val="008546B2"/>
    <w:rsid w:val="00854D07"/>
    <w:rsid w:val="00862DC3"/>
    <w:rsid w:val="00863198"/>
    <w:rsid w:val="00866C3F"/>
    <w:rsid w:val="0087021E"/>
    <w:rsid w:val="00875903"/>
    <w:rsid w:val="00882AA1"/>
    <w:rsid w:val="008964D9"/>
    <w:rsid w:val="00896FD5"/>
    <w:rsid w:val="00897CA4"/>
    <w:rsid w:val="008A0342"/>
    <w:rsid w:val="008A58D4"/>
    <w:rsid w:val="008B1BF6"/>
    <w:rsid w:val="008B4342"/>
    <w:rsid w:val="008B5D40"/>
    <w:rsid w:val="008B758B"/>
    <w:rsid w:val="008C02FE"/>
    <w:rsid w:val="008C166F"/>
    <w:rsid w:val="008C1E68"/>
    <w:rsid w:val="008C3823"/>
    <w:rsid w:val="008C7472"/>
    <w:rsid w:val="008D27C8"/>
    <w:rsid w:val="008D45C5"/>
    <w:rsid w:val="008D4F66"/>
    <w:rsid w:val="008D5846"/>
    <w:rsid w:val="008D7CD3"/>
    <w:rsid w:val="008E61C5"/>
    <w:rsid w:val="008E6CE7"/>
    <w:rsid w:val="008F1067"/>
    <w:rsid w:val="008F68CD"/>
    <w:rsid w:val="008F6F17"/>
    <w:rsid w:val="009005DF"/>
    <w:rsid w:val="009012FE"/>
    <w:rsid w:val="009042EE"/>
    <w:rsid w:val="009065A7"/>
    <w:rsid w:val="00914AAB"/>
    <w:rsid w:val="0091749D"/>
    <w:rsid w:val="0092069E"/>
    <w:rsid w:val="009218B7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579A2"/>
    <w:rsid w:val="00962748"/>
    <w:rsid w:val="00966AF3"/>
    <w:rsid w:val="00970970"/>
    <w:rsid w:val="0097266E"/>
    <w:rsid w:val="00973FEE"/>
    <w:rsid w:val="0097755D"/>
    <w:rsid w:val="00992F35"/>
    <w:rsid w:val="00995B55"/>
    <w:rsid w:val="009A0A87"/>
    <w:rsid w:val="009A3139"/>
    <w:rsid w:val="009A3AF6"/>
    <w:rsid w:val="009B0AE0"/>
    <w:rsid w:val="009B4FAE"/>
    <w:rsid w:val="009C0F82"/>
    <w:rsid w:val="009C6031"/>
    <w:rsid w:val="009D2ADF"/>
    <w:rsid w:val="009D3683"/>
    <w:rsid w:val="009D3F4F"/>
    <w:rsid w:val="009D3F9A"/>
    <w:rsid w:val="009D42A4"/>
    <w:rsid w:val="009E1016"/>
    <w:rsid w:val="009F2E34"/>
    <w:rsid w:val="00A0467E"/>
    <w:rsid w:val="00A16EE7"/>
    <w:rsid w:val="00A2019B"/>
    <w:rsid w:val="00A20556"/>
    <w:rsid w:val="00A30F9C"/>
    <w:rsid w:val="00A34778"/>
    <w:rsid w:val="00A3570A"/>
    <w:rsid w:val="00A36DFB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215"/>
    <w:rsid w:val="00AA4D86"/>
    <w:rsid w:val="00AB082B"/>
    <w:rsid w:val="00AB086A"/>
    <w:rsid w:val="00AB2E3C"/>
    <w:rsid w:val="00AB4920"/>
    <w:rsid w:val="00AB55AE"/>
    <w:rsid w:val="00AC0595"/>
    <w:rsid w:val="00AC08FE"/>
    <w:rsid w:val="00AC1E9A"/>
    <w:rsid w:val="00AD217D"/>
    <w:rsid w:val="00AD25AC"/>
    <w:rsid w:val="00AE0992"/>
    <w:rsid w:val="00AE223F"/>
    <w:rsid w:val="00AE6429"/>
    <w:rsid w:val="00AE6977"/>
    <w:rsid w:val="00AF12F0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15A7"/>
    <w:rsid w:val="00B40EAB"/>
    <w:rsid w:val="00B44727"/>
    <w:rsid w:val="00B65183"/>
    <w:rsid w:val="00B669D5"/>
    <w:rsid w:val="00B67F1E"/>
    <w:rsid w:val="00B735E8"/>
    <w:rsid w:val="00B73B04"/>
    <w:rsid w:val="00B76696"/>
    <w:rsid w:val="00B80942"/>
    <w:rsid w:val="00B910B1"/>
    <w:rsid w:val="00B91957"/>
    <w:rsid w:val="00B967A3"/>
    <w:rsid w:val="00BA124B"/>
    <w:rsid w:val="00BA2068"/>
    <w:rsid w:val="00BC0C33"/>
    <w:rsid w:val="00BC3400"/>
    <w:rsid w:val="00BC39C2"/>
    <w:rsid w:val="00BC515D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46BA"/>
    <w:rsid w:val="00C851CE"/>
    <w:rsid w:val="00C86E60"/>
    <w:rsid w:val="00C87332"/>
    <w:rsid w:val="00C877D7"/>
    <w:rsid w:val="00C96D18"/>
    <w:rsid w:val="00CA2875"/>
    <w:rsid w:val="00CB798D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5A67"/>
    <w:rsid w:val="00D0594B"/>
    <w:rsid w:val="00D070B3"/>
    <w:rsid w:val="00D07748"/>
    <w:rsid w:val="00D1218E"/>
    <w:rsid w:val="00D15C38"/>
    <w:rsid w:val="00D238D5"/>
    <w:rsid w:val="00D259B4"/>
    <w:rsid w:val="00D27EB0"/>
    <w:rsid w:val="00D435AD"/>
    <w:rsid w:val="00D54958"/>
    <w:rsid w:val="00D54F2E"/>
    <w:rsid w:val="00D61D30"/>
    <w:rsid w:val="00D739D8"/>
    <w:rsid w:val="00D757C6"/>
    <w:rsid w:val="00D84A26"/>
    <w:rsid w:val="00D90422"/>
    <w:rsid w:val="00D91078"/>
    <w:rsid w:val="00D933E7"/>
    <w:rsid w:val="00DA19F6"/>
    <w:rsid w:val="00DA4508"/>
    <w:rsid w:val="00DB2D63"/>
    <w:rsid w:val="00DB3E3F"/>
    <w:rsid w:val="00DB401C"/>
    <w:rsid w:val="00DB4A30"/>
    <w:rsid w:val="00DB7B1A"/>
    <w:rsid w:val="00DC3706"/>
    <w:rsid w:val="00DC548F"/>
    <w:rsid w:val="00DC664F"/>
    <w:rsid w:val="00DD10AB"/>
    <w:rsid w:val="00DD1953"/>
    <w:rsid w:val="00DD2480"/>
    <w:rsid w:val="00DD4D7C"/>
    <w:rsid w:val="00DF0D30"/>
    <w:rsid w:val="00DF0E76"/>
    <w:rsid w:val="00DF3938"/>
    <w:rsid w:val="00E01E18"/>
    <w:rsid w:val="00E02C26"/>
    <w:rsid w:val="00E05AEE"/>
    <w:rsid w:val="00E0682B"/>
    <w:rsid w:val="00E12E0B"/>
    <w:rsid w:val="00E1549A"/>
    <w:rsid w:val="00E16588"/>
    <w:rsid w:val="00E17522"/>
    <w:rsid w:val="00E20530"/>
    <w:rsid w:val="00E22804"/>
    <w:rsid w:val="00E23737"/>
    <w:rsid w:val="00E25B3F"/>
    <w:rsid w:val="00E37C8B"/>
    <w:rsid w:val="00E4199F"/>
    <w:rsid w:val="00E44D78"/>
    <w:rsid w:val="00E47F5B"/>
    <w:rsid w:val="00E50CEF"/>
    <w:rsid w:val="00E50F7F"/>
    <w:rsid w:val="00E512A3"/>
    <w:rsid w:val="00E5199E"/>
    <w:rsid w:val="00E55110"/>
    <w:rsid w:val="00E573EE"/>
    <w:rsid w:val="00E60976"/>
    <w:rsid w:val="00E62E44"/>
    <w:rsid w:val="00E655A9"/>
    <w:rsid w:val="00E67117"/>
    <w:rsid w:val="00E6722C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8AE"/>
    <w:rsid w:val="00EC0A9F"/>
    <w:rsid w:val="00EC2DE1"/>
    <w:rsid w:val="00EC33EF"/>
    <w:rsid w:val="00ED230D"/>
    <w:rsid w:val="00ED7D18"/>
    <w:rsid w:val="00ED7E38"/>
    <w:rsid w:val="00EE3C25"/>
    <w:rsid w:val="00EE567F"/>
    <w:rsid w:val="00EE6895"/>
    <w:rsid w:val="00F007D1"/>
    <w:rsid w:val="00F009AE"/>
    <w:rsid w:val="00F052A9"/>
    <w:rsid w:val="00F1268E"/>
    <w:rsid w:val="00F15A8B"/>
    <w:rsid w:val="00F22904"/>
    <w:rsid w:val="00F23E72"/>
    <w:rsid w:val="00F25E8E"/>
    <w:rsid w:val="00F2630B"/>
    <w:rsid w:val="00F277B3"/>
    <w:rsid w:val="00F33745"/>
    <w:rsid w:val="00F353B1"/>
    <w:rsid w:val="00F3572F"/>
    <w:rsid w:val="00F44B32"/>
    <w:rsid w:val="00F458F2"/>
    <w:rsid w:val="00F460A1"/>
    <w:rsid w:val="00F545A4"/>
    <w:rsid w:val="00F67470"/>
    <w:rsid w:val="00F726D2"/>
    <w:rsid w:val="00F77390"/>
    <w:rsid w:val="00F82C81"/>
    <w:rsid w:val="00F84F18"/>
    <w:rsid w:val="00FA17D5"/>
    <w:rsid w:val="00FA48B2"/>
    <w:rsid w:val="00FB5F0F"/>
    <w:rsid w:val="00FB6084"/>
    <w:rsid w:val="00FD0F65"/>
    <w:rsid w:val="00FD1F22"/>
    <w:rsid w:val="00FE0383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5"/>
    <o:shapelayout v:ext="edit">
      <o:idmap v:ext="edit" data="1"/>
    </o:shapelayout>
  </w:shapeDefaults>
  <w:decimalSymbol w:val=","/>
  <w:listSeparator w:val=";"/>
  <w14:docId w14:val="79FCDC66"/>
  <w15:docId w15:val="{05193318-8FBD-4682-A27B-8D50CC6C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08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21">
    <w:name w:val="Обычный2"/>
    <w:rsid w:val="001F1CB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table" w:customStyle="1" w:styleId="11">
    <w:name w:val="Сетка таблицы1"/>
    <w:basedOn w:val="a1"/>
    <w:next w:val="aa"/>
    <w:rsid w:val="008C7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73B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22">
    <w:name w:val="Сетка таблицы2"/>
    <w:basedOn w:val="a1"/>
    <w:next w:val="aa"/>
    <w:uiPriority w:val="59"/>
    <w:rsid w:val="00272B0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008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0.bin"/><Relationship Id="rId21" Type="http://schemas.openxmlformats.org/officeDocument/2006/relationships/image" Target="media/image6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4.bin"/><Relationship Id="rId50" Type="http://schemas.openxmlformats.org/officeDocument/2006/relationships/image" Target="media/image25.wmf"/><Relationship Id="rId55" Type="http://schemas.openxmlformats.org/officeDocument/2006/relationships/oleObject" Target="embeddings/oleObject18.bin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image" Target="media/image13.wmf"/><Relationship Id="rId11" Type="http://schemas.openxmlformats.org/officeDocument/2006/relationships/image" Target="media/image1.wmf"/><Relationship Id="rId24" Type="http://schemas.openxmlformats.org/officeDocument/2006/relationships/image" Target="media/image8.wmf"/><Relationship Id="rId32" Type="http://schemas.openxmlformats.org/officeDocument/2006/relationships/image" Target="media/image16.wmf"/><Relationship Id="rId37" Type="http://schemas.openxmlformats.org/officeDocument/2006/relationships/oleObject" Target="embeddings/oleObject9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7.bin"/><Relationship Id="rId58" Type="http://schemas.openxmlformats.org/officeDocument/2006/relationships/fontTable" Target="fontTable.xml"/><Relationship Id="rId5" Type="http://schemas.openxmlformats.org/officeDocument/2006/relationships/numbering" Target="numbering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png"/><Relationship Id="rId30" Type="http://schemas.openxmlformats.org/officeDocument/2006/relationships/image" Target="media/image14.wmf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2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8" Type="http://schemas.openxmlformats.org/officeDocument/2006/relationships/webSettings" Target="webSettings.xml"/><Relationship Id="rId51" Type="http://schemas.openxmlformats.org/officeDocument/2006/relationships/oleObject" Target="embeddings/oleObject16.bin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image" Target="media/image9.wmf"/><Relationship Id="rId33" Type="http://schemas.openxmlformats.org/officeDocument/2006/relationships/oleObject" Target="embeddings/oleObject7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1.bin"/><Relationship Id="rId54" Type="http://schemas.openxmlformats.org/officeDocument/2006/relationships/image" Target="media/image27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image" Target="media/image12.png"/><Relationship Id="rId36" Type="http://schemas.openxmlformats.org/officeDocument/2006/relationships/image" Target="media/image18.wmf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19.bin"/><Relationship Id="rId10" Type="http://schemas.openxmlformats.org/officeDocument/2006/relationships/endnotes" Target="endnotes.xml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727F41-7088-43DA-9100-E350818C9C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3408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2021-02-16T04:52:00Z</cp:lastPrinted>
  <dcterms:created xsi:type="dcterms:W3CDTF">2025-01-21T06:42:00Z</dcterms:created>
  <dcterms:modified xsi:type="dcterms:W3CDTF">2026-08-18T10:28:00Z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